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B4529" w:rsidP="007D12A9" w14:paraId="3BC09C69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11983712</wp:posOffset>
            </wp:positionH>
            <wp:positionV relativeFrom="paragraph">
              <wp:posOffset>-6946</wp:posOffset>
            </wp:positionV>
            <wp:extent cx="2585573" cy="358815"/>
            <wp:effectExtent l="0" t="0" r="5715" b="3175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342" cy="360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42D2">
        <w:rPr>
          <w:b/>
          <w:color w:val="808080" w:themeColor="background1" w:themeShade="80"/>
          <w:sz w:val="36"/>
          <w:lang w:val="French"/>
        </w:rPr>
        <w:t xml:space="preserve">ÉVALUATION DES RISQUES LIÉS À LA GESTION DE PROJET</w:t>
      </w:r>
    </w:p>
    <w:p w:rsidR="002E64D1" w:rsidP="002E64D1" w14:paraId="673D41FB" w14:textId="77777777">
      <w:pPr>
        <w:bidi w:val="false"/>
        <w:rPr>
          <w:szCs w:val="20"/>
        </w:rPr>
      </w:pPr>
    </w:p>
    <w:tbl>
      <w:tblPr>
        <w:tblW w:w="21187" w:type="dxa"/>
        <w:tblLook w:val="04A0"/>
      </w:tblPr>
      <w:tblGrid>
        <w:gridCol w:w="1445"/>
        <w:gridCol w:w="2697"/>
        <w:gridCol w:w="2697"/>
        <w:gridCol w:w="1790"/>
        <w:gridCol w:w="1790"/>
        <w:gridCol w:w="1402"/>
        <w:gridCol w:w="4382"/>
        <w:gridCol w:w="4984"/>
      </w:tblGrid>
      <w:tr w:rsidTr="008A4884" w14:paraId="6BA1CD20" w14:textId="77777777">
        <w:tblPrEx>
          <w:tblW w:w="21187" w:type="dxa"/>
          <w:tblLook w:val="04A0"/>
        </w:tblPrEx>
        <w:trPr>
          <w:trHeight w:val="300"/>
        </w:trPr>
        <w:tc>
          <w:tcPr>
            <w:tcW w:w="14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341932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>ID DE PROJET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45A867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68A065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6C6391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42CF1B4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1E573A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13591A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B5169" w:rsidR="009B5169" w:rsidP="009B5169" w14:paraId="5C66B7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</w:tr>
      <w:tr w:rsidTr="00A042D2" w14:paraId="0BECCB21" w14:textId="77777777">
        <w:tblPrEx>
          <w:tblW w:w="21187" w:type="dxa"/>
          <w:tblLook w:val="04A0"/>
        </w:tblPrEx>
        <w:trPr>
          <w:trHeight w:val="576"/>
        </w:trPr>
        <w:tc>
          <w:tcPr>
            <w:tcW w:w="1445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7F7"/>
            <w:vAlign w:val="center"/>
            <w:hideMark/>
          </w:tcPr>
          <w:p w:rsidRPr="009B5169" w:rsidR="009B5169" w:rsidP="009B5169" w14:paraId="39473D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758" w:type="dxa"/>
            <w:gridSpan w:val="6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B5169" w:rsidR="009B5169" w:rsidP="009B5169" w14:paraId="7D1FD6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98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9B5169" w:rsidR="009B5169" w:rsidP="009B5169" w14:paraId="497AE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2E64D1" w:rsidP="006B4529" w14:paraId="163975C6" w14:textId="77777777">
      <w:pPr>
        <w:bidi w:val="false"/>
        <w:rPr>
          <w:szCs w:val="20"/>
        </w:rPr>
      </w:pPr>
    </w:p>
    <w:p w:rsidR="009B5169" w:rsidP="006B4529" w14:paraId="3567FD07" w14:textId="77777777">
      <w:pPr>
        <w:bidi w:val="false"/>
        <w:rPr>
          <w:szCs w:val="20"/>
        </w:rPr>
      </w:pPr>
    </w:p>
    <w:tbl>
      <w:tblPr>
        <w:tblW w:w="22919" w:type="dxa"/>
        <w:tblLook w:val="04A0"/>
      </w:tblPr>
      <w:tblGrid>
        <w:gridCol w:w="1442"/>
        <w:gridCol w:w="2690"/>
        <w:gridCol w:w="2690"/>
        <w:gridCol w:w="1786"/>
        <w:gridCol w:w="1786"/>
        <w:gridCol w:w="1399"/>
        <w:gridCol w:w="4369"/>
        <w:gridCol w:w="1786"/>
        <w:gridCol w:w="1786"/>
        <w:gridCol w:w="1399"/>
        <w:gridCol w:w="1786"/>
      </w:tblGrid>
      <w:tr w:rsidTr="00A042D2" w14:paraId="6F8786BF" w14:textId="77777777">
        <w:tblPrEx>
          <w:tblW w:w="22919" w:type="dxa"/>
          <w:tblLook w:val="04A0"/>
        </w:tblPrEx>
        <w:trPr>
          <w:trHeight w:val="592"/>
        </w:trPr>
        <w:tc>
          <w:tcPr>
            <w:tcW w:w="1442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162D60C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7BA88C3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bottom"/>
            <w:hideMark/>
          </w:tcPr>
          <w:p w:rsidRPr="009B5169" w:rsidR="009B5169" w:rsidP="009B5169" w14:paraId="4A1D8B2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971" w:type="dxa"/>
            <w:gridSpan w:val="3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AEEF3"/>
            <w:noWrap/>
            <w:vAlign w:val="center"/>
            <w:hideMark/>
          </w:tcPr>
          <w:p w:rsidRPr="009B5169" w:rsidR="009B5169" w:rsidP="009B5169" w14:paraId="6A709A81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 w:rsidRPr="009B5169">
              <w:rPr>
                <w:rFonts w:cs="Calibri"/>
                <w:color w:val="000000"/>
                <w:sz w:val="28"/>
                <w:szCs w:val="28"/>
                <w:lang w:val="French"/>
              </w:rPr>
              <w:t>PRÉ-ATTÉNUATION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nil"/>
            </w:tcBorders>
            <w:shd w:val="clear" w:color="auto" w:fill="auto"/>
            <w:vAlign w:val="center"/>
            <w:hideMark/>
          </w:tcPr>
          <w:p w:rsidRPr="009B5169" w:rsidR="009B5169" w:rsidP="009B5169" w14:paraId="7CE4354E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9B5169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4971" w:type="dxa"/>
            <w:gridSpan w:val="3"/>
            <w:tcBorders>
              <w:top w:val="single" w:color="BFBFBF" w:sz="8" w:space="0"/>
              <w:left w:val="single" w:color="BFBFBF" w:sz="4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EBEBEB"/>
            <w:noWrap/>
            <w:vAlign w:val="center"/>
            <w:hideMark/>
          </w:tcPr>
          <w:p w:rsidRPr="009B5169" w:rsidR="009B5169" w:rsidP="009B5169" w14:paraId="59DDE77F" w14:textId="77777777">
            <w:pPr>
              <w:bidi w:val="false"/>
              <w:rPr>
                <w:rFonts w:cs="Calibri"/>
                <w:color w:val="000000"/>
                <w:sz w:val="28"/>
                <w:szCs w:val="28"/>
              </w:rPr>
            </w:pPr>
            <w:r w:rsidRPr="009B5169">
              <w:rPr>
                <w:rFonts w:cs="Calibri"/>
                <w:color w:val="000000"/>
                <w:sz w:val="28"/>
                <w:szCs w:val="28"/>
                <w:lang w:val="French"/>
              </w:rPr>
              <w:t>POST-ATTÉNUATION</w:t>
            </w:r>
          </w:p>
        </w:tc>
        <w:tc>
          <w:tcPr>
            <w:tcW w:w="1786" w:type="dxa"/>
            <w:tcBorders>
              <w:top w:val="nil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B5169" w:rsidR="009B5169" w:rsidP="009B5169" w14:paraId="3106DE3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042D2" w14:paraId="09EDF22B" w14:textId="77777777">
        <w:tblPrEx>
          <w:tblW w:w="22919" w:type="dxa"/>
          <w:tblLook w:val="04A0"/>
        </w:tblPrEx>
        <w:trPr>
          <w:trHeight w:val="651"/>
        </w:trPr>
        <w:tc>
          <w:tcPr>
            <w:tcW w:w="1442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3D49320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RÉF / ID</w:t>
            </w:r>
          </w:p>
        </w:tc>
        <w:tc>
          <w:tcPr>
            <w:tcW w:w="269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3C109B3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269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641E9B8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RISQUE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0541D6D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GRAVITÉ DU RISQUE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49DB206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PROBABILITÉ DE RISQUE</w:t>
            </w:r>
          </w:p>
        </w:tc>
        <w:tc>
          <w:tcPr>
            <w:tcW w:w="139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vAlign w:val="center"/>
            <w:hideMark/>
          </w:tcPr>
          <w:p w:rsidRPr="009B5169" w:rsidR="009B5169" w:rsidP="009B5169" w14:paraId="7676579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4369" w:type="dxa"/>
            <w:tcBorders>
              <w:top w:val="single" w:color="BFBFBF" w:themeColor="background1" w:themeShade="BF" w:sz="24" w:space="0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350B56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ATTÉNUATIONS / AVERTISSEMENTS / REMÈDES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0EF1506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GRAVITÉ DU RISQUE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5AA60F7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PROBABILITÉ DE RISQUE</w:t>
            </w:r>
          </w:p>
        </w:tc>
        <w:tc>
          <w:tcPr>
            <w:tcW w:w="1399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2FABAA0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1786" w:type="dxa"/>
            <w:tcBorders>
              <w:top w:val="single" w:color="BFBFBF" w:themeColor="background1" w:themeShade="BF" w:sz="2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vAlign w:val="center"/>
            <w:hideMark/>
          </w:tcPr>
          <w:p w:rsidRPr="009B5169" w:rsidR="009B5169" w:rsidP="009B5169" w14:paraId="67A6ED6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ACCEPTABLE D'ALLER DE L'AVANT?</w:t>
            </w:r>
          </w:p>
        </w:tc>
      </w:tr>
      <w:tr w:rsidTr="00A042D2" w14:paraId="1B3CDCCF" w14:textId="77777777">
        <w:tblPrEx>
          <w:tblW w:w="22919" w:type="dxa"/>
          <w:tblLook w:val="04A0"/>
        </w:tblPrEx>
        <w:trPr>
          <w:trHeight w:val="864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87011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E4DA0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30A078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2D08491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– ACCEPTABLE – TOLÉRABLE – INDÉSIRABLE – INTOLÉRABLE 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47A6813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>– IMPROBABLE – POSSIBLE – PROBABLE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6DCE4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6F759A0" w14:textId="77777777">
            <w:pPr>
              <w:bidi w:val="false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>– FAIBLE – MOYEN – ÉLEVÉ – EXTRÊME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362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B63D6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 xml:space="preserve">– ACCEPTABLE – TOLÉRABLE – INDÉSIRABLE – INTOLÉRABLE 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02F94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>– IMPROBABLE – POSSIBLE – PROBABLE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C524A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>– FAIBLE – MOYEN – ÉLEVÉ – EXTRÊME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D9D9D9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C12E08A" w14:textId="77777777">
            <w:pPr>
              <w:bidi w:val="false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9B5169">
              <w:rPr>
                <w:rFonts w:cs="Calibri"/>
                <w:color w:val="000000"/>
                <w:sz w:val="16"/>
                <w:szCs w:val="16"/>
                <w:lang w:val="French"/>
              </w:rPr>
              <w:t>OUI / NON</w:t>
            </w:r>
          </w:p>
        </w:tc>
      </w:tr>
      <w:tr w:rsidTr="00A042D2" w14:paraId="57F17469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8EFC06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0B4E2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6689D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6586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D581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CCF927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231B67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832D7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182B15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DD9BD3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53C5E10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French"/>
              </w:rPr>
              <w:t xml:space="preserve"> </w:t>
            </w:r>
          </w:p>
        </w:tc>
      </w:tr>
      <w:tr w:rsidTr="00A042D2" w14:paraId="69ED40C8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50BCF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13224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BAD67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7438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3B131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B883F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4AC1EF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A2C70B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5EC58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715696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B7A9D31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French"/>
              </w:rPr>
              <w:t xml:space="preserve"> </w:t>
            </w:r>
          </w:p>
        </w:tc>
      </w:tr>
      <w:tr w:rsidTr="00A042D2" w14:paraId="1272E408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DDB2C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C4C96A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3D316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39E26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54ADC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40962B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71C9C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FBE4F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3055B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9606E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9941EEB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French"/>
              </w:rPr>
              <w:t xml:space="preserve"> </w:t>
            </w:r>
          </w:p>
        </w:tc>
      </w:tr>
      <w:tr w:rsidTr="00A042D2" w14:paraId="51F432C9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CA2C5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B7BA0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0C00BC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28F7D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C791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436F07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AB2FE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FE34A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DAA8F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34AA7D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216DB9F" w14:textId="77777777">
            <w:pPr>
              <w:bidi w:val="false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9B5169">
              <w:rPr>
                <w:rFonts w:cs="Calibri"/>
                <w:b/>
                <w:bCs/>
                <w:color w:val="FFFFFF"/>
                <w:szCs w:val="20"/>
                <w:lang w:val="French"/>
              </w:rPr>
              <w:t xml:space="preserve"> </w:t>
            </w:r>
          </w:p>
        </w:tc>
      </w:tr>
      <w:tr w:rsidTr="00A042D2" w14:paraId="038B2BE2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04D22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33A4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A2BB00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90D89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750EA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64DBF0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A72F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BC739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4FFB9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7FC83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E30070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042D2" w14:paraId="495BB0C6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D1F2C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FF676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D33CB3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70743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CAA46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B68652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EFD4E4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6AFD9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32D2F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78CF27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3EE81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042D2" w14:paraId="0A3BDE60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D9968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6150CE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41D12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A629C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42C7E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9EBCBA0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nil"/>
              <w:left w:val="single" w:color="BFBFBF" w:themeColor="background1" w:themeShade="BF" w:sz="18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5EFA7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5F3BC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288CE3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55C095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6DE53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A042D2" w14:paraId="61333E83" w14:textId="77777777">
        <w:tblPrEx>
          <w:tblW w:w="22919" w:type="dxa"/>
          <w:tblLook w:val="04A0"/>
        </w:tblPrEx>
        <w:trPr>
          <w:trHeight w:val="1066"/>
        </w:trPr>
        <w:tc>
          <w:tcPr>
            <w:tcW w:w="144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35CEBE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77E55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24B4F1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CADE0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ouble" w:color="BFBFBF" w:sz="6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580E4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7CD34F2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369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9012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1F1A5E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ouble" w:color="BFBFBF" w:sz="6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519E8E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9B516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9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000000" w:fill="F7F7F7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4ABB4EA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single" w:color="BFBFBF" w:themeColor="background1" w:themeShade="BF" w:sz="18" w:space="0"/>
              <w:bottom w:val="single" w:color="BFBFBF" w:themeColor="background1" w:themeShade="BF" w:sz="24" w:space="0"/>
              <w:right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:rsidRPr="009B5169" w:rsidR="009B5169" w:rsidP="009B5169" w14:paraId="0EC61C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9B5169">
              <w:rPr>
                <w:rFonts w:cs="Calibri"/>
                <w:b/>
                <w:bCs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9B5169" w:rsidP="006B4529" w14:paraId="05F21DD5" w14:textId="77777777">
      <w:pPr>
        <w:bidi w:val="false"/>
        <w:rPr>
          <w:szCs w:val="20"/>
        </w:rPr>
        <w:sectPr w:rsidSect="009B5169">
          <w:footerReference w:type="even" r:id="rId10"/>
          <w:footerReference w:type="default" r:id="rId11"/>
          <w:pgSz w:w="24480" w:h="15840"/>
          <w:pgMar w:top="576" w:right="441" w:bottom="576" w:left="720" w:header="720" w:footer="518" w:gutter="0"/>
          <w:cols w:space="720"/>
          <w:titlePg/>
          <w:docGrid w:linePitch="360"/>
        </w:sectPr>
      </w:pPr>
    </w:p>
    <w:p w:rsidR="000D7A2A" w14:paraId="346F199F" w14:textId="77777777">
      <w:pPr>
        <w:bidi w:val="false"/>
        <w:rPr>
          <w:szCs w:val="20"/>
        </w:rPr>
      </w:pPr>
    </w:p>
    <w:p w:rsidR="000D7A2A" w14:paraId="2536A6CE" w14:textId="77777777">
      <w:pPr>
        <w:bidi w:val="false"/>
        <w:rPr>
          <w:szCs w:val="20"/>
        </w:rPr>
      </w:pPr>
    </w:p>
    <w:p w:rsidR="000D7A2A" w14:paraId="3CA9EF99" w14:textId="77777777">
      <w:pPr>
        <w:bidi w:val="false"/>
        <w:rPr>
          <w:szCs w:val="20"/>
        </w:rPr>
      </w:pPr>
    </w:p>
    <w:p w:rsidR="000D7A2A" w14:paraId="5E59945A" w14:textId="77777777">
      <w:pPr>
        <w:bidi w:val="false"/>
        <w:rPr>
          <w:szCs w:val="20"/>
        </w:rPr>
      </w:pPr>
      <w:r>
        <w:rPr>
          <w:noProof/>
          <w:szCs w:val="20"/>
          <w:lang w:val="French"/>
        </w:rPr>
        <w:drawing>
          <wp:inline distT="0" distB="0" distL="0" distR="0">
            <wp:extent cx="6858000" cy="6926580"/>
            <wp:effectExtent l="0" t="0" r="0" b="0"/>
            <wp:docPr id="1" name="Picture 1" descr="Capture d'écran d'un téléphone por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  <w:lang w:val="French"/>
        </w:rPr>
        <w:br w:type="page"/>
      </w:r>
    </w:p>
    <w:bookmarkEnd w:id="4"/>
    <w:bookmarkEnd w:id="5"/>
    <w:bookmarkEnd w:id="6"/>
    <w:bookmarkEnd w:id="7"/>
    <w:bookmarkEnd w:id="8"/>
    <w:p w:rsidRPr="00682B27" w:rsidR="001968EE" w:rsidP="001968EE" w14:paraId="2D9D1D62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7F7D068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18E2FB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7A703F4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F38B0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7CC6EF8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6DF5A0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76CA341B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63DF6E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235E8F0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216E4F9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1FF067F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6EF0A69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2132EDD5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BC"/>
    <w:rsid w:val="000013C8"/>
    <w:rsid w:val="00016F6D"/>
    <w:rsid w:val="00031AF7"/>
    <w:rsid w:val="00036FF2"/>
    <w:rsid w:val="000413A5"/>
    <w:rsid w:val="00070153"/>
    <w:rsid w:val="000805F5"/>
    <w:rsid w:val="00097814"/>
    <w:rsid w:val="000B2B4E"/>
    <w:rsid w:val="000B3AA5"/>
    <w:rsid w:val="000C02F8"/>
    <w:rsid w:val="000C4DD4"/>
    <w:rsid w:val="000C5A84"/>
    <w:rsid w:val="000D5F7F"/>
    <w:rsid w:val="000D7482"/>
    <w:rsid w:val="000D7A2A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0821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E64D1"/>
    <w:rsid w:val="002F2C0D"/>
    <w:rsid w:val="002F39CD"/>
    <w:rsid w:val="00303C60"/>
    <w:rsid w:val="00321387"/>
    <w:rsid w:val="003266EA"/>
    <w:rsid w:val="00332DF6"/>
    <w:rsid w:val="00340643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081C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2F42"/>
    <w:rsid w:val="0085124E"/>
    <w:rsid w:val="00863730"/>
    <w:rsid w:val="008646AE"/>
    <w:rsid w:val="008A38BB"/>
    <w:rsid w:val="008A4884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B5169"/>
    <w:rsid w:val="009C2E35"/>
    <w:rsid w:val="009C4A98"/>
    <w:rsid w:val="009C6682"/>
    <w:rsid w:val="009D3ACD"/>
    <w:rsid w:val="009E1BA4"/>
    <w:rsid w:val="009E24C9"/>
    <w:rsid w:val="009E31FD"/>
    <w:rsid w:val="009E4A5C"/>
    <w:rsid w:val="009E71D3"/>
    <w:rsid w:val="009F028C"/>
    <w:rsid w:val="009F11F1"/>
    <w:rsid w:val="009F2DA0"/>
    <w:rsid w:val="00A042D2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6ABC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FA0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png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project+management+risk+assessment+17336+word+fr&amp;lpa=ic+project+management+risk+assessment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IC-Project-Management-Risk-Assessment-Template_WORD.dotx</Template>
  <TotalTime>0</TotalTime>
  <Pages>3</Pages>
  <Words>141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2020-08-17T03:55:00Z</cp:lastPrinted>
  <dcterms:created xsi:type="dcterms:W3CDTF">2020-08-26T20:48:00Z</dcterms:created>
  <dcterms:modified xsi:type="dcterms:W3CDTF">2020-08-26T20:48:00Z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