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385C71" w:rsidP="002A6488" w14:paraId="30D33A52" w14:textId="77777777">
      <w:pPr>
        <w:bidi w:val="false"/>
        <w:spacing w:line="276" w:lineRule="auto"/>
        <w:ind w:left="180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6964190</wp:posOffset>
            </wp:positionH>
            <wp:positionV relativeFrom="paragraph">
              <wp:posOffset>-13970</wp:posOffset>
            </wp:positionV>
            <wp:extent cx="2298700" cy="319004"/>
            <wp:effectExtent l="0" t="0" r="6350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977EFD">
        <w:rPr>
          <w:b/>
          <w:color w:val="808080" w:themeColor="background1" w:themeShade="80"/>
          <w:sz w:val="36"/>
          <w:szCs w:val="44"/>
          <w:lang w:val="French"/>
        </w:rPr>
        <w:t xml:space="preserve">MODÈLE DE VISION ET D'ÉNONCÉ DE MISSION DU PMO DES TI</w:t>
      </w:r>
    </w:p>
    <w:p w:rsidRPr="002A6488" w:rsidR="002A6488" w:rsidP="002A6488" w14:paraId="32711676" w14:textId="77777777">
      <w:pPr>
        <w:bidi w:val="false"/>
        <w:spacing w:line="276" w:lineRule="auto"/>
        <w:ind w:left="180"/>
        <w:outlineLvl w:val="0"/>
        <w:rPr>
          <w:bCs/>
          <w:color w:val="808080" w:themeColor="background1" w:themeShade="80"/>
          <w:sz w:val="13"/>
          <w:szCs w:val="13"/>
        </w:rPr>
      </w:pPr>
      <w:bookmarkStart w:name="_GoBack" w:id="5"/>
      <w:bookmarkEnd w:id="5"/>
      <w:r>
        <w:rPr>
          <w:noProof/>
          <w:color w:val="808080" w:themeColor="background1" w:themeShade="8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348760</wp:posOffset>
                </wp:positionH>
                <wp:positionV relativeFrom="paragraph">
                  <wp:posOffset>75565</wp:posOffset>
                </wp:positionV>
                <wp:extent cx="3726815" cy="1156970"/>
                <wp:effectExtent l="0" t="0" r="698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26815" cy="1156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5D0707" w:rsidR="00977EFD" w14:textId="77777777">
                            <w:pPr>
                              <w:bidi w:val="false"/>
                              <w:rPr>
                                <w:color w:val="FFFFFF" w:themeColor="background1"/>
                                <w:sz w:val="140"/>
                                <w:szCs w:val="140"/>
                              </w:rPr>
                            </w:pPr>
                            <w:r w:rsidRPr="005D0707">
                              <w:rPr>
                                <w:color w:val="FFFFFF" w:themeColor="background1"/>
                                <w:sz w:val="140"/>
                                <w:szCs w:val="140"/>
                                <w:lang w:val="French"/>
                              </w:rPr>
                              <w:t>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style="width:293.45pt;height:91.1pt;margin-top:5.95pt;margin-left:27.4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2336" o:spid="_x0000_s1025" filled="f" stroked="f" strokeweight="0.5pt" type="#_x0000_t202">
                <v:textbox inset="0,0,0,0">
                  <w:txbxContent>
                    <w:p w:rsidRPr="005D0707" w:rsidR="00977EFD" w14:paraId="1D4C491A" w14:textId="77777777">
                      <w:pPr>
                        <w:bidi w:val="false"/>
                        <w:rPr>
                          <w:color w:val="FFFFFF" w:themeColor="background1"/>
                          <w:sz w:val="140"/>
                          <w:szCs w:val="140"/>
                        </w:rPr>
                      </w:pPr>
                      <w:r w:rsidRPr="005D0707">
                        <w:rPr>
                          <w:color w:val="FFFFFF" w:themeColor="background1"/>
                          <w:sz w:val="140"/>
                          <w:szCs w:val="140"/>
                          <w:lang w:val="French"/>
                        </w:rPr>
                        <w:t>VISION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808080" w:themeColor="background1" w:themeShade="80"/>
          <w:lang w:val="Fren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92710</wp:posOffset>
                </wp:positionV>
                <wp:extent cx="9144000" cy="1463040"/>
                <wp:effectExtent l="63500" t="63500" r="114300" b="1117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0" cy="14630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>
                          <a:outerShdw blurRad="88900" dist="38100" dir="2700000" sx="100000" sy="100000" kx="0" ky="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style="width:10in;height:115.2pt;margin-top:7.3pt;margin-left:10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o:spid="_x0000_s1026" fillcolor="#acb9ca" stroked="f" strokeweight="2pt">
                <v:fill type="gradient" color2="#d5dce4" angle="45" focus="100%">
                  <o:fill v:ext="view" type="gradientUnscaled"/>
                </v:fill>
                <v:shadow on="t" color="#bfbfbf" opacity="26214f" offset="2.12pt,2.12pt" origin="-0.5,-0.5"/>
              </v:rect>
            </w:pict>
          </mc:Fallback>
        </mc:AlternateContent>
      </w:r>
    </w:p>
    <w:p w:rsidR="002A6488" w:rsidP="002A6488" w14:paraId="377768F6" w14:textId="77777777">
      <w:pPr>
        <w:bidi w:val="false"/>
        <w:spacing w:line="276" w:lineRule="auto"/>
        <w:ind w:left="180"/>
        <w:outlineLvl w:val="0"/>
        <w:rPr>
          <w:bCs/>
          <w:color w:val="808080" w:themeColor="background1" w:themeShade="80"/>
          <w:szCs w:val="20"/>
        </w:rPr>
      </w:pPr>
      <w:r w:rsidRPr="00952AB1">
        <w:rPr>
          <w:noProof/>
          <w:color w:val="808080" w:themeColor="background1" w:themeShade="80"/>
          <w:sz w:val="13"/>
          <w:szCs w:val="13"/>
          <w:lang w:val="Fren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4146060</wp:posOffset>
                </wp:positionH>
                <wp:positionV relativeFrom="paragraph">
                  <wp:posOffset>1995170</wp:posOffset>
                </wp:positionV>
                <wp:extent cx="4422775" cy="1273175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22775" cy="1273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952AB1" w:rsidR="00952AB1" w:rsidP="00952AB1" w14:textId="77777777">
                            <w:pPr>
                              <w:bidi w:val="false"/>
                              <w:rPr>
                                <w:sz w:val="40"/>
                                <w:szCs w:val="40"/>
                              </w:rPr>
                            </w:pPr>
                            <w:r w:rsidRPr="00952AB1">
                              <w:rPr>
                                <w:sz w:val="40"/>
                                <w:szCs w:val="40"/>
                                <w:lang w:val="French"/>
                              </w:rPr>
                              <w:t xml:space="preserve">Exécuter, gérer et mener à bien des projets informatiques qui s'alignent sur les objectifs commerciaux </w:t>
                            </w:r>
                            <w:r w:rsidRPr="00473A9E" w:rsidR="00473A9E"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44"/>
                                <w:lang w:val="French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style="width:348.25pt;height:100.25pt;margin-top:157.1pt;margin-left:326.4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8480" o:spid="_x0000_s1027" filled="f" stroked="f" strokeweight="0.5pt" type="#_x0000_t202">
                <v:textbox inset="0,0,0,0">
                  <w:txbxContent>
                    <w:p w:rsidRPr="00952AB1" w:rsidR="00952AB1" w:rsidP="00952AB1" w14:paraId="309D37E4" w14:textId="77777777">
                      <w:pPr>
                        <w:bidi w:val="false"/>
                        <w:rPr>
                          <w:sz w:val="40"/>
                          <w:szCs w:val="40"/>
                        </w:rPr>
                      </w:pPr>
                      <w:r w:rsidRPr="00952AB1">
                        <w:rPr>
                          <w:sz w:val="40"/>
                          <w:szCs w:val="40"/>
                          <w:lang w:val="French"/>
                        </w:rPr>
                        <w:t xml:space="preserve">Exécuter, gérer et mener à bien des projets informatiques qui s'alignent sur les objectifs commerciaux </w:t>
                      </w:r>
                      <w:r w:rsidRPr="00473A9E" w:rsidR="00473A9E">
                        <w:rPr>
                          <w:b/>
                          <w:noProof/>
                          <w:color w:val="000000" w:themeColor="text1"/>
                          <w:sz w:val="32"/>
                          <w:szCs w:val="44"/>
                          <w:lang w:val="French"/>
                        </w:rPr>
                        <w:t xml:space="preserve"/>
                      </w:r>
                    </w:p>
                  </w:txbxContent>
                </v:textbox>
              </v:shape>
            </w:pict>
          </mc:Fallback>
        </mc:AlternateContent>
      </w:r>
      <w:r w:rsidRPr="00952AB1">
        <w:rPr>
          <w:noProof/>
          <w:color w:val="808080" w:themeColor="background1" w:themeShade="80"/>
          <w:sz w:val="13"/>
          <w:szCs w:val="13"/>
          <w:lang w:val="Fren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345585</wp:posOffset>
                </wp:positionH>
                <wp:positionV relativeFrom="paragraph">
                  <wp:posOffset>1534795</wp:posOffset>
                </wp:positionV>
                <wp:extent cx="3726815" cy="1156970"/>
                <wp:effectExtent l="0" t="0" r="698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26815" cy="1156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5D0707" w:rsidR="00952AB1" w:rsidP="00952AB1" w14:textId="77777777">
                            <w:pPr>
                              <w:bidi w:val="false"/>
                              <w:rPr>
                                <w:color w:val="FFFFFF" w:themeColor="background1"/>
                                <w:sz w:val="140"/>
                                <w:szCs w:val="140"/>
                              </w:rPr>
                            </w:pPr>
                            <w:r w:rsidRPr="005D0707">
                              <w:rPr>
                                <w:color w:val="FFFFFF" w:themeColor="background1"/>
                                <w:sz w:val="140"/>
                                <w:szCs w:val="140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style="width:293.45pt;height:91.1pt;margin-top:120.85pt;margin-left:27.2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6432" o:spid="_x0000_s1028" filled="f" stroked="f" strokeweight="0.5pt" type="#_x0000_t202">
                <v:textbox inset="0,0,0,0">
                  <w:txbxContent>
                    <w:p w:rsidRPr="005D0707" w:rsidR="00952AB1" w:rsidP="00952AB1" w14:paraId="39547205" w14:textId="77777777">
                      <w:pPr>
                        <w:bidi w:val="false"/>
                        <w:rPr>
                          <w:color w:val="FFFFFF" w:themeColor="background1"/>
                          <w:sz w:val="140"/>
                          <w:szCs w:val="140"/>
                        </w:rPr>
                      </w:pPr>
                      <w:r w:rsidRPr="005D0707">
                        <w:rPr>
                          <w:color w:val="FFFFFF" w:themeColor="background1"/>
                          <w:sz w:val="140"/>
                          <w:szCs w:val="140"/>
                          <w:lang w:val="Frenc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808080" w:themeColor="background1" w:themeShade="80"/>
          <w:sz w:val="13"/>
          <w:szCs w:val="13"/>
          <w:lang w:val="Fren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223391</wp:posOffset>
                </wp:positionH>
                <wp:positionV relativeFrom="paragraph">
                  <wp:posOffset>3217585</wp:posOffset>
                </wp:positionV>
                <wp:extent cx="8877300" cy="3125165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877300" cy="3125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5D0707" w:rsidR="005D0707" w:rsidP="00A11BF6" w14:textId="7777777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4320"/>
                              </w:tabs>
                              <w:bidi w:val="false"/>
                              <w:spacing w:after="160" w:line="480" w:lineRule="auto"/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  <w:r w:rsidRPr="005D0707">
                              <w:rPr>
                                <w:sz w:val="32"/>
                                <w:szCs w:val="32"/>
                                <w:lang w:val="French"/>
                              </w:rPr>
                              <w:t xml:space="preserve">MISSIONCollaborer avec les parties prenantes pour vous assurer que les buts et objectifs des projets informatiques sont clairs. </w:t>
                            </w:r>
                          </w:p>
                          <w:p w:rsidRPr="005D0707" w:rsidR="005D0707" w:rsidP="00A11BF6" w14:textId="7777777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4320"/>
                              </w:tabs>
                              <w:bidi w:val="false"/>
                              <w:spacing w:after="160" w:line="480" w:lineRule="auto"/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  <w:r w:rsidRPr="005D0707">
                              <w:rPr>
                                <w:sz w:val="32"/>
                                <w:szCs w:val="32"/>
                                <w:lang w:val="French"/>
                              </w:rPr>
                              <w:t xml:space="preserve">Suivre, examiner et gérer la supervision des projets informatiques. </w:t>
                            </w:r>
                          </w:p>
                          <w:p w:rsidRPr="005D0707" w:rsidR="005D0707" w:rsidP="00A11BF6" w14:textId="7777777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4320"/>
                              </w:tabs>
                              <w:bidi w:val="false"/>
                              <w:spacing w:after="160" w:line="480" w:lineRule="auto"/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  <w:r w:rsidRPr="005D0707">
                              <w:rPr>
                                <w:sz w:val="32"/>
                                <w:szCs w:val="32"/>
                                <w:lang w:val="French"/>
                              </w:rPr>
                              <w:t xml:space="preserve">Fournir une visibilité sur l'état et les détails du projet pour toutes les parties prenantes concernées. </w:t>
                            </w:r>
                          </w:p>
                          <w:p w:rsidRPr="005D0707" w:rsidR="005D0707" w:rsidP="00A11BF6" w14:textId="7777777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4320"/>
                              </w:tabs>
                              <w:bidi w:val="false"/>
                              <w:spacing w:after="160" w:line="480" w:lineRule="auto"/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  <w:r w:rsidRPr="005D0707">
                              <w:rPr>
                                <w:sz w:val="32"/>
                                <w:szCs w:val="32"/>
                                <w:lang w:val="French"/>
                              </w:rPr>
                              <w:t xml:space="preserve">Adhérer à la méthodologie de gestion de projet et utiliser la technologie appropriée. </w:t>
                            </w:r>
                          </w:p>
                          <w:p w:rsidRPr="005D0707" w:rsidR="005D0707" w:rsidP="00A11BF6" w14:textId="7777777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4320"/>
                              </w:tabs>
                              <w:bidi w:val="false"/>
                              <w:spacing w:after="160" w:line="480" w:lineRule="auto"/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  <w:r w:rsidRPr="005D0707">
                              <w:rPr>
                                <w:sz w:val="32"/>
                                <w:szCs w:val="32"/>
                                <w:lang w:val="French"/>
                              </w:rPr>
                              <w:t xml:space="preserve">Élaborer et maintenir des processus de gestion de projet normalisés. </w:t>
                            </w:r>
                          </w:p>
                          <w:p w:rsidRPr="005D0707" w:rsidR="005D0707" w:rsidP="00A11BF6" w14:textId="7777777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4320"/>
                              </w:tabs>
                              <w:bidi w:val="false"/>
                              <w:spacing w:after="160" w:line="480" w:lineRule="auto"/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  <w:r w:rsidRPr="005D0707">
                              <w:rPr>
                                <w:sz w:val="32"/>
                                <w:szCs w:val="32"/>
                                <w:lang w:val="French"/>
                              </w:rPr>
                              <w:t xml:space="preserve">Examiner et mesurer les projets en fonction de critères de réussite prédéfinis.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style="width:699pt;height:246.1pt;margin-top:253.35pt;margin-left:17.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1552" o:spid="_x0000_s1029" filled="f" stroked="f" strokeweight="0.5pt" type="#_x0000_t202">
                <v:textbox>
                  <w:txbxContent>
                    <w:p w:rsidRPr="005D0707" w:rsidR="005D0707" w:rsidP="00A11BF6" w14:paraId="5ECB041D" w14:textId="7777777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clear" w:pos="4320"/>
                        </w:tabs>
                        <w:bidi w:val="false"/>
                        <w:spacing w:after="160" w:line="480" w:lineRule="auto"/>
                        <w:ind w:left="360"/>
                        <w:rPr>
                          <w:sz w:val="32"/>
                          <w:szCs w:val="32"/>
                        </w:rPr>
                      </w:pPr>
                      <w:r w:rsidRPr="005D0707">
                        <w:rPr>
                          <w:sz w:val="32"/>
                          <w:szCs w:val="32"/>
                          <w:lang w:val="French"/>
                        </w:rPr>
                        <w:t xml:space="preserve">MISSIONCollaborer avec les parties prenantes pour vous assurer que les buts et objectifs des projets informatiques sont clairs. </w:t>
                      </w:r>
                    </w:p>
                    <w:p w:rsidRPr="005D0707" w:rsidR="005D0707" w:rsidP="00A11BF6" w14:paraId="2D69B510" w14:textId="7777777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clear" w:pos="4320"/>
                        </w:tabs>
                        <w:bidi w:val="false"/>
                        <w:spacing w:after="160" w:line="480" w:lineRule="auto"/>
                        <w:ind w:left="360"/>
                        <w:rPr>
                          <w:sz w:val="32"/>
                          <w:szCs w:val="32"/>
                        </w:rPr>
                      </w:pPr>
                      <w:r w:rsidRPr="005D0707">
                        <w:rPr>
                          <w:sz w:val="32"/>
                          <w:szCs w:val="32"/>
                          <w:lang w:val="French"/>
                        </w:rPr>
                        <w:t xml:space="preserve">Suivre, examiner et gérer la supervision des projets informatiques. </w:t>
                      </w:r>
                    </w:p>
                    <w:p w:rsidRPr="005D0707" w:rsidR="005D0707" w:rsidP="00A11BF6" w14:paraId="4B53E933" w14:textId="7777777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clear" w:pos="4320"/>
                        </w:tabs>
                        <w:bidi w:val="false"/>
                        <w:spacing w:after="160" w:line="480" w:lineRule="auto"/>
                        <w:ind w:left="360"/>
                        <w:rPr>
                          <w:sz w:val="32"/>
                          <w:szCs w:val="32"/>
                        </w:rPr>
                      </w:pPr>
                      <w:r w:rsidRPr="005D0707">
                        <w:rPr>
                          <w:sz w:val="32"/>
                          <w:szCs w:val="32"/>
                          <w:lang w:val="French"/>
                        </w:rPr>
                        <w:t xml:space="preserve">Fournir une visibilité sur l'état et les détails du projet pour toutes les parties prenantes concernées. </w:t>
                      </w:r>
                    </w:p>
                    <w:p w:rsidRPr="005D0707" w:rsidR="005D0707" w:rsidP="00A11BF6" w14:paraId="6D2620D1" w14:textId="7777777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clear" w:pos="4320"/>
                        </w:tabs>
                        <w:bidi w:val="false"/>
                        <w:spacing w:after="160" w:line="480" w:lineRule="auto"/>
                        <w:ind w:left="360"/>
                        <w:rPr>
                          <w:sz w:val="32"/>
                          <w:szCs w:val="32"/>
                        </w:rPr>
                      </w:pPr>
                      <w:r w:rsidRPr="005D0707">
                        <w:rPr>
                          <w:sz w:val="32"/>
                          <w:szCs w:val="32"/>
                          <w:lang w:val="French"/>
                        </w:rPr>
                        <w:t xml:space="preserve">Adhérer à la méthodologie de gestion de projet et utiliser la technologie appropriée. </w:t>
                      </w:r>
                    </w:p>
                    <w:p w:rsidRPr="005D0707" w:rsidR="005D0707" w:rsidP="00A11BF6" w14:paraId="6AC5E337" w14:textId="7777777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clear" w:pos="4320"/>
                        </w:tabs>
                        <w:bidi w:val="false"/>
                        <w:spacing w:after="160" w:line="480" w:lineRule="auto"/>
                        <w:ind w:left="360"/>
                        <w:rPr>
                          <w:sz w:val="32"/>
                          <w:szCs w:val="32"/>
                        </w:rPr>
                      </w:pPr>
                      <w:r w:rsidRPr="005D0707">
                        <w:rPr>
                          <w:sz w:val="32"/>
                          <w:szCs w:val="32"/>
                          <w:lang w:val="French"/>
                        </w:rPr>
                        <w:t xml:space="preserve">Élaborer et maintenir des processus de gestion de projet normalisés. </w:t>
                      </w:r>
                    </w:p>
                    <w:p w:rsidRPr="005D0707" w:rsidR="005D0707" w:rsidP="00A11BF6" w14:paraId="44AAA765" w14:textId="7777777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clear" w:pos="4320"/>
                        </w:tabs>
                        <w:bidi w:val="false"/>
                        <w:spacing w:after="160" w:line="480" w:lineRule="auto"/>
                        <w:ind w:left="360"/>
                        <w:rPr>
                          <w:sz w:val="32"/>
                          <w:szCs w:val="32"/>
                        </w:rPr>
                      </w:pPr>
                      <w:r w:rsidRPr="005D0707">
                        <w:rPr>
                          <w:sz w:val="32"/>
                          <w:szCs w:val="32"/>
                          <w:lang w:val="French"/>
                        </w:rPr>
                        <w:t xml:space="preserve">Examiner et mesurer les projets en fonction de critères de réussite prédéfinis.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 w:themeColor="text1"/>
          <w:sz w:val="32"/>
          <w:szCs w:val="44"/>
          <w:lang w:val="French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7030085</wp:posOffset>
            </wp:positionH>
            <wp:positionV relativeFrom="paragraph">
              <wp:posOffset>330980</wp:posOffset>
            </wp:positionV>
            <wp:extent cx="1829955" cy="954232"/>
            <wp:effectExtent l="0" t="0" r="0" b="0"/>
            <wp:wrapNone/>
            <wp:docPr id="59" name="Picture 59" descr="Gros plan d'un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vision.png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955" cy="954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808080" w:themeColor="background1" w:themeShade="80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3464304</wp:posOffset>
                </wp:positionH>
                <wp:positionV relativeFrom="paragraph">
                  <wp:posOffset>404937</wp:posOffset>
                </wp:positionV>
                <wp:extent cx="4201610" cy="708660"/>
                <wp:effectExtent l="0" t="0" r="254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201610" cy="708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952AB1" w:rsidR="00952AB1" w:rsidP="00952AB1" w14:textId="77777777">
                            <w:pPr>
                              <w:bidi w:val="false"/>
                              <w:rPr>
                                <w:sz w:val="40"/>
                                <w:szCs w:val="40"/>
                              </w:rPr>
                            </w:pPr>
                            <w:r w:rsidRPr="00952AB1">
                              <w:rPr>
                                <w:sz w:val="40"/>
                                <w:szCs w:val="40"/>
                                <w:lang w:val="French"/>
                              </w:rPr>
                              <w:t xml:space="preserve">Assurer l'excellence dans la gestion de projets informatiques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style="width:330.85pt;height:55.8pt;margin-top:31.9pt;margin-left:272.8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4624" o:spid="_x0000_s1030" filled="f" stroked="f" strokeweight="0.5pt" type="#_x0000_t202">
                <v:textbox inset="0,0,0,0">
                  <w:txbxContent>
                    <w:p w:rsidRPr="00952AB1" w:rsidR="00952AB1" w:rsidP="00952AB1" w14:paraId="1E1845C4" w14:textId="77777777">
                      <w:pPr>
                        <w:bidi w:val="false"/>
                        <w:rPr>
                          <w:sz w:val="40"/>
                          <w:szCs w:val="40"/>
                        </w:rPr>
                      </w:pPr>
                      <w:r w:rsidRPr="00952AB1">
                        <w:rPr>
                          <w:sz w:val="40"/>
                          <w:szCs w:val="40"/>
                          <w:lang w:val="French"/>
                        </w:rPr>
                        <w:t xml:space="preserve">Assurer l'excellence dans la gestion de projets informatiques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 w:themeColor="text1"/>
          <w:sz w:val="32"/>
          <w:szCs w:val="44"/>
          <w:lang w:val="French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7168201</wp:posOffset>
            </wp:positionH>
            <wp:positionV relativeFrom="paragraph">
              <wp:posOffset>4299892</wp:posOffset>
            </wp:positionV>
            <wp:extent cx="1969687" cy="2134515"/>
            <wp:effectExtent l="19050" t="0" r="0" b="5715"/>
            <wp:wrapNone/>
            <wp:docPr id="58" name="Picture 58" descr="Gros plan d'un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mission.png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585506">
                      <a:off x="0" y="0"/>
                      <a:ext cx="1970317" cy="2135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AB1" w:rsidR="005D0707">
        <w:rPr>
          <w:noProof/>
          <w:color w:val="808080" w:themeColor="background1" w:themeShade="80"/>
          <w:sz w:val="13"/>
          <w:szCs w:val="13"/>
          <w:lang w:val="Fren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1555750</wp:posOffset>
                </wp:positionV>
                <wp:extent cx="9144000" cy="4884420"/>
                <wp:effectExtent l="63500" t="63500" r="114300" b="1193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0" cy="48844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75000"/>
                              </a:schemeClr>
                            </a:gs>
                            <a:gs pos="99000">
                              <a:schemeClr val="bg1">
                                <a:lumMod val="95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>
                          <a:outerShdw blurRad="88900" dist="38100" dir="2700000" sx="100000" sy="100000" kx="0" ky="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style="width:10in;height:384.6pt;margin-top:122.5pt;margin-left:10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4384" o:spid="_x0000_s1031" fillcolor="#bfbfbf" stroked="f" strokeweight="2pt">
                <v:fill type="gradient" color2="#f2f2f2" colors="0 #bfbfbf;64881f #f2f2f2" angle="45" focus="100%">
                  <o:fill v:ext="view" type="gradientUnscaled"/>
                </v:fill>
                <v:shadow on="t" color="#bfbfbf" opacity="26214f" offset="2.12pt,2.12pt" origin="-0.5,-0.5"/>
              </v:rect>
            </w:pict>
          </mc:Fallback>
        </mc:AlternateContent>
      </w:r>
    </w:p>
    <w:p w:rsidR="00977EFD" w:rsidP="002A6488" w14:paraId="7B0272C4" w14:textId="77777777">
      <w:pPr>
        <w:bidi w:val="false"/>
        <w:spacing w:line="276" w:lineRule="auto"/>
        <w:ind w:left="180"/>
        <w:outlineLvl w:val="0"/>
        <w:rPr>
          <w:bCs/>
          <w:color w:val="808080" w:themeColor="background1" w:themeShade="80"/>
          <w:szCs w:val="20"/>
        </w:rPr>
        <w:sectPr w:rsidSect="00E942C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5840" w:h="12240" w:orient="landscape"/>
          <w:pgMar w:top="567" w:right="432" w:bottom="720" w:left="432" w:header="720" w:footer="518" w:gutter="0"/>
          <w:cols w:space="720"/>
          <w:titlePg/>
          <w:docGrid w:linePitch="360"/>
        </w:sectPr>
      </w:pPr>
    </w:p>
    <w:p w:rsidRPr="002A6488" w:rsidR="002A6488" w:rsidP="002A6488" w14:paraId="27F9BB65" w14:textId="77777777">
      <w:pPr>
        <w:bidi w:val="false"/>
        <w:spacing w:line="276" w:lineRule="auto"/>
        <w:ind w:left="180"/>
        <w:outlineLvl w:val="0"/>
        <w:rPr>
          <w:bCs/>
          <w:color w:val="808080" w:themeColor="background1" w:themeShade="80"/>
          <w:szCs w:val="20"/>
        </w:rPr>
      </w:pPr>
    </w:p>
    <w:p w:rsidRPr="003D706E" w:rsidR="003D220F" w14:paraId="3296E4A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61CE1DF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3B60D4B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1546C7" w14:paraId="255E52A3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952"/>
        </w:trPr>
        <w:tc>
          <w:tcPr>
            <w:tcW w:w="10147" w:type="dxa"/>
          </w:tcPr>
          <w:p w:rsidR="00A255C6" w:rsidP="00531F82" w14:paraId="0CCD429B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14:paraId="3980EAC8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546C7" w14:paraId="21BBD685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14:paraId="3E217A51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6B5ECE" w:rsidP="00D022DF" w14:paraId="2E950F8F" w14:textId="77777777">
      <w:pPr>
        <w:rPr>
          <w:b/>
          <w:color w:val="000000" w:themeColor="text1"/>
          <w:sz w:val="32"/>
          <w:szCs w:val="44"/>
        </w:rPr>
      </w:pPr>
    </w:p>
    <w:p w:rsidR="00473A9E" w:rsidP="00D022DF" w14:paraId="27829A59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D022DF" w14:paraId="5868010D" w14:textId="77777777">
      <w:pPr>
        <w:rPr>
          <w:b/>
          <w:color w:val="000000" w:themeColor="text1"/>
          <w:sz w:val="32"/>
          <w:szCs w:val="44"/>
        </w:rPr>
      </w:pPr>
    </w:p>
    <w:sectPr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6654232B" w14:textId="77777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036FF2" w:rsidP="00F36FE0" w14:paraId="44D61DCF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6FF2" w:rsidP="00F36FE0" w14:paraId="401C939D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7B2A" w14:paraId="45F82AD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7B2A" w14:paraId="3965310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7B2A" w14:paraId="4C9D3C7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7B2A" w14:paraId="037C386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4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0"/>
  </w:num>
  <w:num w:numId="13">
    <w:abstractNumId w:val="19"/>
  </w:num>
  <w:num w:numId="14">
    <w:abstractNumId w:val="14"/>
  </w:num>
  <w:num w:numId="15">
    <w:abstractNumId w:val="10"/>
  </w:num>
  <w:num w:numId="16">
    <w:abstractNumId w:val="15"/>
  </w:num>
  <w:num w:numId="17">
    <w:abstractNumId w:val="17"/>
  </w:num>
  <w:num w:numId="18">
    <w:abstractNumId w:val="13"/>
  </w:num>
  <w:num w:numId="19">
    <w:abstractNumId w:val="11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2A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02924"/>
    <w:rsid w:val="0011091C"/>
    <w:rsid w:val="00111C4F"/>
    <w:rsid w:val="00121D51"/>
    <w:rsid w:val="001304C4"/>
    <w:rsid w:val="001472A1"/>
    <w:rsid w:val="00150B91"/>
    <w:rsid w:val="001546C7"/>
    <w:rsid w:val="00167B2A"/>
    <w:rsid w:val="00172EE8"/>
    <w:rsid w:val="001756CC"/>
    <w:rsid w:val="001962A6"/>
    <w:rsid w:val="001E1863"/>
    <w:rsid w:val="00206944"/>
    <w:rsid w:val="00206A92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77C63"/>
    <w:rsid w:val="00385C71"/>
    <w:rsid w:val="00394B27"/>
    <w:rsid w:val="00394B8A"/>
    <w:rsid w:val="003963AD"/>
    <w:rsid w:val="003A704D"/>
    <w:rsid w:val="003B1ABE"/>
    <w:rsid w:val="003D220F"/>
    <w:rsid w:val="003D28EE"/>
    <w:rsid w:val="003D706E"/>
    <w:rsid w:val="003D7E76"/>
    <w:rsid w:val="003E0399"/>
    <w:rsid w:val="003E7A75"/>
    <w:rsid w:val="003F787D"/>
    <w:rsid w:val="00422668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07FF4"/>
    <w:rsid w:val="00531F82"/>
    <w:rsid w:val="005345A7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14325"/>
    <w:rsid w:val="00744E50"/>
    <w:rsid w:val="00756B3B"/>
    <w:rsid w:val="00774101"/>
    <w:rsid w:val="0078197E"/>
    <w:rsid w:val="00783BAD"/>
    <w:rsid w:val="007D181E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B4152"/>
    <w:rsid w:val="008C3ED9"/>
    <w:rsid w:val="008F0F82"/>
    <w:rsid w:val="008F73FB"/>
    <w:rsid w:val="008F74B0"/>
    <w:rsid w:val="009016C1"/>
    <w:rsid w:val="009152A8"/>
    <w:rsid w:val="00942BD8"/>
    <w:rsid w:val="00952AB1"/>
    <w:rsid w:val="009541D8"/>
    <w:rsid w:val="00977EFD"/>
    <w:rsid w:val="009A10DA"/>
    <w:rsid w:val="009A140C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3014C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A9C1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theme" Target="theme/theme1.xml"/><Relationship Id="rId19" Type="http://schemas.openxmlformats.org/officeDocument/2006/relationships/numbering" Target="numbering.xml"/><Relationship Id="rId2" Type="http://schemas.openxmlformats.org/officeDocument/2006/relationships/webSettings" Target="webSettings.xml"/><Relationship Id="rId20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fr.smartsheet.com/try-it?trp=17302&amp;utm_language=FR&amp;utm_source=integrated+content&amp;utm_campaign=/it-pmo&amp;utm_medium=ic+it+pmo+vision+and+mission+statement+17302+word+fr&amp;lpa=ic+it+pmo+vision+and+mission+statement+17302+word+fr&amp;lx=aYf7K2kMaKALvWovhVtmD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2BBF1867-B839-41CB-91BD-82A484B9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IC-IT-Program-Management-Office-PMO-Vision-and-Mission-Statement-Template_WORD - SR edits.dotx</Template>
  <TotalTime>1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2019-11-24T23:54:00Z</cp:lastPrinted>
  <dcterms:created xsi:type="dcterms:W3CDTF">2020-02-14T21:18:00Z</dcterms:created>
  <dcterms:modified xsi:type="dcterms:W3CDTF">2020-02-14T21:19:00Z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