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C0" w:rsidP="00475711" w:rsidRDefault="00CB4DF0" w14:paraId="39974599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bookmarkStart w:name="_Toc514935351" w:id="3"/>
      <w:bookmarkStart w:name="_GoBack" w:id="4"/>
      <w:bookmarkEnd w:id="4"/>
      <w:r w:rsidRPr="001962A6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752" behindDoc="1" locked="0" layoutInCell="1" allowOverlap="1" wp14:editId="3C3AF66A" wp14:anchorId="5CF4F3D4">
            <wp:simplePos x="0" y="0"/>
            <wp:positionH relativeFrom="column">
              <wp:posOffset>12258876</wp:posOffset>
            </wp:positionH>
            <wp:positionV relativeFrom="paragraph">
              <wp:posOffset>-129540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B2485E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MODÈLE DE REGISTRE DES RISQUES POUR LES BANQUES</w:t>
      </w:r>
    </w:p>
    <w:p w:rsidRPr="003C2FC3" w:rsidR="00B2485E" w:rsidP="00475711" w:rsidRDefault="00B2485E" w14:paraId="7B55E30F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p w:rsidR="001D69BE" w:rsidP="00FF51C2" w:rsidRDefault="001D69BE" w14:paraId="28F4A68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</w:pPr>
    </w:p>
    <w:tbl>
      <w:tblPr>
        <w:tblW w:w="23606" w:type="dxa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3"/>
        <w:gridCol w:w="1824"/>
        <w:gridCol w:w="1510"/>
        <w:gridCol w:w="1998"/>
        <w:gridCol w:w="1658"/>
        <w:gridCol w:w="1355"/>
        <w:gridCol w:w="1167"/>
        <w:gridCol w:w="1098"/>
        <w:gridCol w:w="2052"/>
        <w:gridCol w:w="1165"/>
        <w:gridCol w:w="1165"/>
        <w:gridCol w:w="2060"/>
        <w:gridCol w:w="1612"/>
        <w:gridCol w:w="2179"/>
        <w:gridCol w:w="2060"/>
      </w:tblGrid>
      <w:tr w:rsidRPr="00B43F40" w:rsidR="00B43F40" w:rsidTr="00B43F40" w14:paraId="68C14811" w14:textId="77777777">
        <w:trPr>
          <w:trHeight w:val="792"/>
        </w:trPr>
        <w:tc>
          <w:tcPr>
            <w:tcW w:w="70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4CA5F225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ID DE RÉFÉRENCE</w:t>
            </w:r>
          </w:p>
        </w:tc>
        <w:tc>
          <w:tcPr>
            <w:tcW w:w="182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15475281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RISQUE</w:t>
            </w:r>
          </w:p>
        </w:tc>
        <w:tc>
          <w:tcPr>
            <w:tcW w:w="151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6C34E944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PROPRIÉTAIRE DU RISQUE</w:t>
            </w:r>
          </w:p>
        </w:tc>
        <w:tc>
          <w:tcPr>
            <w:tcW w:w="199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44E5BDB4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DÉCLENCHEUR DE RISQUE</w:t>
            </w:r>
          </w:p>
        </w:tc>
        <w:tc>
          <w:tcPr>
            <w:tcW w:w="165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3CAB80BA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CATÉGORIE DE RISQUE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 w14:paraId="1A762D59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PROBABILITÉ1 – 3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 w14:paraId="42B677A3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IMPACT1 – 3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 w14:paraId="6D188CEB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 xml:space="preserve">PI </w:t>
            </w:r>
            <w:r w:rsidRPr="00B43F40">
              <w:rPr>
                <w:rFonts w:ascii="Century Gothic" w:hAnsi="Century Gothic" w:cs="Calibri"/>
                <w:b/>
                <w:color w:val="FFFFFF"/>
                <w:sz w:val="20"/>
                <w:szCs w:val="20"/>
                <w:lang w:val="French"/>
              </w:rPr>
              <w:br/>
            </w:r>
            <w:r w:rsidRPr="00B43F40">
              <w:rPr>
                <w:rFonts w:ascii="Century Gothic" w:hAnsi="Century Gothic" w:cs="Calibri"/>
                <w:b/>
                <w:color w:val="FFFFFF"/>
                <w:szCs w:val="16"/>
                <w:lang w:val="French"/>
              </w:rPr>
              <w:t>SCOREProb x Impact</w:t>
            </w:r>
          </w:p>
        </w:tc>
        <w:tc>
          <w:tcPr>
            <w:tcW w:w="205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61E2F201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| DES RÉSULTATS ATTENDUS AUCUNE ACTION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 w14:paraId="5A6AFA16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RÉPONSE POSITIVE AU RISQUE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04040"/>
            <w:hideMark/>
          </w:tcPr>
          <w:p w:rsidRPr="00B43F40" w:rsidR="00B43F40" w:rsidP="00B43F40" w:rsidRDefault="00B43F40" w14:paraId="55090325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RÉPONSE NÉGATIVE AU RISQUE</w:t>
            </w:r>
          </w:p>
        </w:tc>
        <w:tc>
          <w:tcPr>
            <w:tcW w:w="2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43F40" w:rsidR="00B43F40" w:rsidP="00B43F40" w:rsidRDefault="00B43F40" w14:paraId="55CA8486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DÉCLENCHEUR DE RÉPONSE</w:t>
            </w:r>
          </w:p>
        </w:tc>
        <w:tc>
          <w:tcPr>
            <w:tcW w:w="16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43F40" w:rsidR="00B43F40" w:rsidP="00B43F40" w:rsidRDefault="00B43F40" w14:paraId="554AD99A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PROPRIÉTAIRE DE LA RÉPONSE</w:t>
            </w:r>
          </w:p>
        </w:tc>
        <w:tc>
          <w:tcPr>
            <w:tcW w:w="217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338AC961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DESCRIPTION DE LA RÉPONSE</w:t>
            </w:r>
          </w:p>
        </w:tc>
        <w:tc>
          <w:tcPr>
            <w:tcW w:w="20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hideMark/>
          </w:tcPr>
          <w:p w:rsidRPr="00B43F40" w:rsidR="00B43F40" w:rsidP="00B43F40" w:rsidRDefault="00B43F40" w14:paraId="6E5C5F4F" w14:textId="77777777">
            <w:pPr>
              <w:bidi w:val="false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French"/>
              </w:rPr>
              <w:t>IMPACT ATTENDU DE LA RÉPONSE</w:t>
            </w:r>
          </w:p>
        </w:tc>
      </w:tr>
      <w:tr w:rsidRPr="00B43F40" w:rsidR="00B43F40" w:rsidTr="00F710F6" w14:paraId="31FC4A38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43F40" w:rsidR="00B43F40" w:rsidP="00B43F40" w:rsidRDefault="00B43F40" w14:paraId="59F6A371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B43F40" w:rsidR="00B43F40" w:rsidP="00B43F40" w:rsidRDefault="00B43F40" w14:paraId="65E91C2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3AE94EB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237EBBA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4FF2777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23DF1DF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18CD2D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52803FB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1D1A2F1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108E7C99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454EC63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7A17BEA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7BFA7BE9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3709919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21AE2CE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43F40" w:rsidR="00B43F40" w:rsidTr="00F710F6" w14:paraId="7DFE46B0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36B80CB4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DCC1E5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2AB5F93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22261FC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2B9EC22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048A50D9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94C34A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0B8DB24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55FC468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4A2B4805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7976B58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5A1E70A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5CD49F7E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63F7830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296AB714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43F40" w:rsidR="00B43F40" w:rsidTr="00F710F6" w14:paraId="3BB8AB31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1EEAD8A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32857AB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45C1C3B4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357DA89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30B92DF4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B24AA9A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8B1C24A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367783C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220621B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6047149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21EE7CF1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553BDBF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7472E906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776277E6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179EA1F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43F40" w:rsidR="00B43F40" w:rsidTr="00F710F6" w14:paraId="0F718A20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368C598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15485D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62A02AA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359036E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78983D7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037C26B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CE57AB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1AA1A89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46CD1766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45077188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499B413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642136B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693CE79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608E69C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27C8E7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43F40" w:rsidR="00B43F40" w:rsidTr="00F710F6" w14:paraId="36BE21D2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11CCB7E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75B70CC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0A72FB0E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7815EED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7C77EAF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1F7E0F87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226630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55B17A67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14B1951E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7BB24F4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029742AA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7FE5235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1489813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7A2E3BBE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AB6ED6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43F40" w:rsidR="00B43F40" w:rsidTr="00F710F6" w14:paraId="3542B394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37243ED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048CB2B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24B1488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037933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2F18A09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ED4BBDB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2237B0F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4D8C45CD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195E960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5CAF3CA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49B5A00A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57C97846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6717EAB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1B93A3A1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09F91FB9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43F40" w:rsidR="00B43F40" w:rsidTr="00F710F6" w14:paraId="5B0D3251" w14:textId="77777777">
        <w:trPr>
          <w:trHeight w:val="1728"/>
        </w:trPr>
        <w:tc>
          <w:tcPr>
            <w:tcW w:w="70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AF0178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7C3329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2678AC9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7E80E4C1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31D4B52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4836688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6A54778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45796AC0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5E012E4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43F40" w:rsidR="00B43F40" w:rsidP="00B43F40" w:rsidRDefault="00B43F40" w14:paraId="6E5839AB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B43F40" w:rsidR="00B43F40" w:rsidP="00B43F40" w:rsidRDefault="00B43F40" w14:paraId="49A94EF4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B43F40" w:rsidR="00B43F40" w:rsidP="00B43F40" w:rsidRDefault="00B43F40" w14:paraId="7F46CDF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1E7EF"/>
            <w:vAlign w:val="center"/>
            <w:hideMark/>
          </w:tcPr>
          <w:p w:rsidRPr="00B43F40" w:rsidR="00B43F40" w:rsidP="00B43F40" w:rsidRDefault="00B43F40" w14:paraId="5A58691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0CC3F0E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43F40" w:rsidR="00B43F40" w:rsidP="00B43F40" w:rsidRDefault="00B43F40" w14:paraId="53FE3A3E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43F40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Pr="00D15FC5" w:rsidR="001D69BE" w:rsidP="00FF51C2" w:rsidRDefault="001D69BE" w14:paraId="24502671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15"/>
          <w:szCs w:val="36"/>
        </w:rPr>
        <w:sectPr w:rsidRPr="00D15FC5" w:rsidR="001D69BE" w:rsidSect="00B43F4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24480" w:h="15840" w:code="5"/>
          <w:pgMar w:top="432" w:right="432" w:bottom="432" w:left="432" w:header="0" w:footer="0" w:gutter="0"/>
          <w:cols w:space="720"/>
          <w:docGrid w:linePitch="360"/>
        </w:sectPr>
      </w:pPr>
    </w:p>
    <w:p w:rsidRPr="001962A6" w:rsidR="00115336" w:rsidP="00FF51C2" w:rsidRDefault="00115336" w14:paraId="31DF8ECC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1962A6" w:rsidR="00FF51C2" w:rsidTr="001D482F" w14:paraId="30395EFD" w14:textId="77777777">
        <w:trPr>
          <w:trHeight w:val="2534"/>
        </w:trPr>
        <w:tc>
          <w:tcPr>
            <w:tcW w:w="10583" w:type="dxa"/>
          </w:tcPr>
          <w:p w:rsidRPr="001962A6" w:rsidR="00FF51C2" w:rsidP="00531F82" w:rsidRDefault="00FF51C2" w14:paraId="6876087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1962A6" w:rsidR="00FF51C2" w:rsidP="00531F82" w:rsidRDefault="00FF51C2" w14:paraId="132FADB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531F82" w:rsidRDefault="00FF51C2" w14:paraId="27277828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1962A6" w:rsidR="006B5ECE" w:rsidP="00D022DF" w:rsidRDefault="006B5ECE" w14:paraId="23FDDC30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1533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64CC5" w14:textId="77777777" w:rsidR="009C4F20" w:rsidRDefault="009C4F20" w:rsidP="005D3A13">
      <w:r>
        <w:separator/>
      </w:r>
    </w:p>
  </w:endnote>
  <w:endnote w:type="continuationSeparator" w:id="0">
    <w:p w14:paraId="775B7C79" w14:textId="77777777" w:rsidR="009C4F20" w:rsidRDefault="009C4F20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124EA" w14:textId="77777777" w:rsidR="009C4F20" w:rsidRDefault="009C4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C2D8" w14:textId="77777777" w:rsidR="009C4F20" w:rsidRDefault="009C4F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7717C" w14:textId="77777777" w:rsidR="009C4F20" w:rsidRDefault="009C4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41EAA" w14:textId="77777777" w:rsidR="009C4F20" w:rsidRDefault="009C4F20" w:rsidP="005D3A13">
      <w:r>
        <w:separator/>
      </w:r>
    </w:p>
  </w:footnote>
  <w:footnote w:type="continuationSeparator" w:id="0">
    <w:p w14:paraId="689F0009" w14:textId="77777777" w:rsidR="009C4F20" w:rsidRDefault="009C4F20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64918" w14:textId="77777777" w:rsidR="009C4F20" w:rsidRDefault="009C4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9A7AF" w14:textId="77777777" w:rsidR="009C4F20" w:rsidRDefault="009C4F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063E7" w14:textId="77777777" w:rsidR="009C4F20" w:rsidRDefault="009C4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20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D69BE"/>
    <w:rsid w:val="001E03C6"/>
    <w:rsid w:val="001E6669"/>
    <w:rsid w:val="00200AEC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C2FC3"/>
    <w:rsid w:val="003D28EE"/>
    <w:rsid w:val="003F787D"/>
    <w:rsid w:val="00422668"/>
    <w:rsid w:val="0045552B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A1FEA"/>
    <w:rsid w:val="007B7F9F"/>
    <w:rsid w:val="007D03CA"/>
    <w:rsid w:val="007F08AA"/>
    <w:rsid w:val="00806AB4"/>
    <w:rsid w:val="0081690B"/>
    <w:rsid w:val="00833F6F"/>
    <w:rsid w:val="008350B3"/>
    <w:rsid w:val="00863730"/>
    <w:rsid w:val="00865482"/>
    <w:rsid w:val="008B5EED"/>
    <w:rsid w:val="008F0F82"/>
    <w:rsid w:val="009152A8"/>
    <w:rsid w:val="00942BD8"/>
    <w:rsid w:val="009467CD"/>
    <w:rsid w:val="009A07E5"/>
    <w:rsid w:val="009C2E35"/>
    <w:rsid w:val="009C4A98"/>
    <w:rsid w:val="009C4F20"/>
    <w:rsid w:val="009C6682"/>
    <w:rsid w:val="009E31FD"/>
    <w:rsid w:val="009E71D3"/>
    <w:rsid w:val="009F3C41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485E"/>
    <w:rsid w:val="00B262EF"/>
    <w:rsid w:val="00B43F40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15FC5"/>
    <w:rsid w:val="00D2644E"/>
    <w:rsid w:val="00D26580"/>
    <w:rsid w:val="00D5164A"/>
    <w:rsid w:val="00D562F8"/>
    <w:rsid w:val="00D660EC"/>
    <w:rsid w:val="00D675F4"/>
    <w:rsid w:val="00D70914"/>
    <w:rsid w:val="00D82ADF"/>
    <w:rsid w:val="00D90B36"/>
    <w:rsid w:val="00DB1AE1"/>
    <w:rsid w:val="00E14510"/>
    <w:rsid w:val="00E1628F"/>
    <w:rsid w:val="00E62BF6"/>
    <w:rsid w:val="00E74E84"/>
    <w:rsid w:val="00E8218F"/>
    <w:rsid w:val="00E8348B"/>
    <w:rsid w:val="00E85804"/>
    <w:rsid w:val="00E97BF4"/>
    <w:rsid w:val="00EB23F8"/>
    <w:rsid w:val="00F07178"/>
    <w:rsid w:val="00F24781"/>
    <w:rsid w:val="00F56FD7"/>
    <w:rsid w:val="00F710F6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A9797D"/>
  <w15:docId w15:val="{C402D17E-AEC5-4101-877C-1B257162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styleId="BodyTextChar" w:customStyle="1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0F75DD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34&amp;utm_language=FR&amp;utm_source=integrated+content&amp;utm_campaign=/risk-register-templates&amp;utm_medium=ic+risk+register+template+for+banks+17234+word+fr&amp;lpa=ic+risk+register+template+for+banks+17234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2D2D2-6434-49E1-952A-7D795DE5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0db8b6fa5dab43bae195fa6e9f7d3cf9</Template>
  <TotalTime>0</TotalTime>
  <Pages>2</Pages>
  <Words>154</Words>
  <Characters>884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>Microsoft Corporation</Company>
  <LinksUpToDate>false</LinksUpToDate>
  <CharactersWithSpaces>1036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2018-09-17T20:12:00Z</cp:lastPrinted>
  <dcterms:created xsi:type="dcterms:W3CDTF">2021-05-06T15:18:00Z</dcterms:created>
  <dcterms:modified xsi:type="dcterms:W3CDTF">2021-05-06T15:18:00Z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