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82019" w:rsidR="00EC7D2C" w:rsidP="00E82019" w:rsidRDefault="00E82019">
      <w:pPr>
        <w:tabs>
          <w:tab w:val="left" w:pos="7960"/>
        </w:tabs>
        <w:bidi w:val="false"/>
        <w:rPr>
          <w:rFonts w:ascii="Arial" w:hAnsi="Arial" w:eastAsia="Times New Roman" w:cs="Times New Roman"/>
          <w:b/>
          <w:bCs/>
          <w:color w:val="1F3864" w:themeColor="accent5" w:themeShade="80"/>
          <w:sz w:val="44"/>
          <w:szCs w:val="44"/>
        </w:rPr>
      </w:pPr>
      <w:r w:rsidRPr="00E82019">
        <w:rPr>
          <w:rFonts w:ascii="Arial" w:hAnsi="Arial" w:eastAsia="Times New Roman" w:cs="Times New Roman"/>
          <w:b/>
          <w:color w:val="1F3864" w:themeColor="accent5" w:themeShade="80"/>
          <w:sz w:val="44"/>
          <w:szCs w:val="44"/>
          <w:lang w:val="French"/>
        </w:rPr>
        <w:t>ANALYSE SWOT PERSONNELLE</w:t>
      </w:r>
      <w:r w:rsidR="00CC11AC">
        <w:rPr>
          <w:rFonts w:ascii="Arial" w:hAnsi="Arial" w:eastAsia="Times New Roman" w:cs="Times New Roman"/>
          <w:b/>
          <w:color w:val="1F3864" w:themeColor="accent5" w:themeShade="80"/>
          <w:sz w:val="44"/>
          <w:szCs w:val="44"/>
          <w:lang w:val="French"/>
        </w:rPr>
        <w:tab/>
      </w:r>
      <w:r w:rsidR="00CC11AC">
        <w:rPr>
          <w:rFonts w:ascii="Arial" w:hAnsi="Arial" w:eastAsia="Times New Roman" w:cs="Times New Roman"/>
          <w:b/>
          <w:color w:val="1F3864" w:themeColor="accent5" w:themeShade="80"/>
          <w:sz w:val="44"/>
          <w:szCs w:val="44"/>
          <w:lang w:val="French"/>
        </w:rPr>
        <w:tab/>
      </w:r>
      <w:r w:rsidR="00CC11AC">
        <w:rPr>
          <w:rFonts w:ascii="Arial" w:hAnsi="Arial" w:eastAsia="Times New Roman" w:cs="Times New Roman"/>
          <w:b/>
          <w:noProof/>
          <w:color w:val="1F3864" w:themeColor="accent5" w:themeShade="80"/>
          <w:sz w:val="44"/>
          <w:szCs w:val="44"/>
          <w:lang w:val="French"/>
        </w:rPr>
        <w:drawing>
          <wp:inline distT="0" distB="0" distL="0" distR="0" wp14:anchorId="6B36197A" wp14:editId="19AD1CCF">
            <wp:extent cx="2559319" cy="355600"/>
            <wp:effectExtent l="0" t="0" r="0" b="6350"/>
            <wp:docPr id="1" name="Рисунок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>
                      <a:hlinkClick r:id="rId4"/>
                    </pic:cNvPr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934" cy="356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4400" w:type="dxa"/>
        <w:tblLook w:val="04A0" w:firstRow="1" w:lastRow="0" w:firstColumn="1" w:lastColumn="0" w:noHBand="0" w:noVBand="1"/>
      </w:tblPr>
      <w:tblGrid>
        <w:gridCol w:w="7200"/>
        <w:gridCol w:w="7200"/>
      </w:tblGrid>
      <w:tr w:rsidRPr="00E82019" w:rsidR="00E82019" w:rsidTr="00E82019">
        <w:trPr>
          <w:trHeight w:val="360"/>
        </w:trPr>
        <w:tc>
          <w:tcPr>
            <w:tcW w:w="14400" w:type="dxa"/>
            <w:gridSpan w:val="2"/>
            <w:tcBorders>
              <w:top w:val="single" w:color="344E6D" w:sz="8" w:space="0"/>
              <w:left w:val="single" w:color="344E6D" w:sz="8" w:space="0"/>
              <w:bottom w:val="single" w:color="344E6D" w:sz="4" w:space="0"/>
              <w:right w:val="single" w:color="344E6D" w:sz="8" w:space="0"/>
            </w:tcBorders>
            <w:shd w:val="clear" w:color="000000" w:fill="344E6D"/>
            <w:vAlign w:val="center"/>
            <w:hideMark/>
          </w:tcPr>
          <w:p w:rsidRPr="00E82019" w:rsidR="00E82019" w:rsidP="00E82019" w:rsidRDefault="00E82019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French"/>
              </w:rPr>
              <w:t>FACTEURS INTERNES</w:t>
            </w:r>
          </w:p>
        </w:tc>
      </w:tr>
      <w:tr w:rsidRPr="00E82019" w:rsidR="00E82019" w:rsidTr="00E82019">
        <w:trPr>
          <w:trHeight w:val="360"/>
        </w:trPr>
        <w:tc>
          <w:tcPr>
            <w:tcW w:w="7200" w:type="dxa"/>
            <w:tcBorders>
              <w:top w:val="nil"/>
              <w:left w:val="single" w:color="344E6D" w:sz="8" w:space="0"/>
              <w:bottom w:val="single" w:color="344E6D" w:sz="4" w:space="0"/>
              <w:right w:val="single" w:color="344E6D" w:sz="4" w:space="0"/>
            </w:tcBorders>
            <w:shd w:val="clear" w:color="000000" w:fill="809EC2"/>
            <w:vAlign w:val="center"/>
            <w:hideMark/>
          </w:tcPr>
          <w:p w:rsidRPr="00E82019" w:rsidR="00E82019" w:rsidP="00E82019" w:rsidRDefault="00E82019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French"/>
              </w:rPr>
              <w:t>POINTS FORTS (+)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344E6D" w:sz="4" w:space="0"/>
              <w:right w:val="single" w:color="344E6D" w:sz="8" w:space="0"/>
            </w:tcBorders>
            <w:shd w:val="clear" w:color="000000" w:fill="A5B592"/>
            <w:vAlign w:val="center"/>
            <w:hideMark/>
          </w:tcPr>
          <w:p w:rsidRPr="00E82019" w:rsidR="00E82019" w:rsidP="00E82019" w:rsidRDefault="00E82019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French"/>
              </w:rPr>
              <w:t>FAIBLESSES (-)</w:t>
            </w:r>
          </w:p>
        </w:tc>
      </w:tr>
      <w:tr w:rsidRPr="00E82019" w:rsidR="00E82019" w:rsidTr="00E82019">
        <w:trPr>
          <w:trHeight w:val="4166"/>
        </w:trPr>
        <w:tc>
          <w:tcPr>
            <w:tcW w:w="7200" w:type="dxa"/>
            <w:tcBorders>
              <w:top w:val="nil"/>
              <w:left w:val="single" w:color="344E6D" w:sz="8" w:space="0"/>
              <w:bottom w:val="single" w:color="344E6D" w:sz="8" w:space="0"/>
              <w:right w:val="single" w:color="344E6D" w:sz="4" w:space="0"/>
            </w:tcBorders>
            <w:shd w:val="clear" w:color="000000" w:fill="E6EBF2"/>
            <w:hideMark/>
          </w:tcPr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</w:rPr>
            </w:pPr>
            <w:r w:rsidRPr="00E82019"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  <w:lang w:val="French"/>
              </w:rPr>
              <w:t>Parlez de ce dans quoi vous êtes bon, de vos atouts et ressources uniques, et de la façon dont vos attributs positifs sont perçus par les autres.</w:t>
            </w:r>
          </w:p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color="344E6D" w:sz="8" w:space="0"/>
              <w:right w:val="single" w:color="344E6D" w:sz="8" w:space="0"/>
            </w:tcBorders>
            <w:shd w:val="clear" w:color="000000" w:fill="ECEFE9"/>
            <w:hideMark/>
          </w:tcPr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</w:rPr>
            </w:pPr>
            <w:r w:rsidRPr="00E82019"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  <w:lang w:val="French"/>
              </w:rPr>
              <w:t>Parlez des améliorations que vous devez apporter, des ressources qui vous manquent et de la façon dont ces attributs négatifs peuvent être perçus par les autres.</w:t>
            </w:r>
          </w:p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</w:tr>
      <w:tr w:rsidRPr="00E82019" w:rsidR="00E82019" w:rsidTr="00E82019">
        <w:trPr>
          <w:trHeight w:val="142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Pr="00E82019" w:rsidR="00E82019" w:rsidP="00E82019" w:rsidRDefault="00E82019">
            <w:pPr>
              <w:bidi w:val="false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 w:rsidRPr="00E82019" w:rsidR="00E82019" w:rsidTr="00E82019">
        <w:trPr>
          <w:trHeight w:val="360"/>
        </w:trPr>
        <w:tc>
          <w:tcPr>
            <w:tcW w:w="14400" w:type="dxa"/>
            <w:gridSpan w:val="2"/>
            <w:tcBorders>
              <w:top w:val="single" w:color="7A620E" w:sz="8" w:space="0"/>
              <w:left w:val="single" w:color="7A620E" w:sz="8" w:space="0"/>
              <w:bottom w:val="single" w:color="7A620E" w:sz="4" w:space="0"/>
              <w:right w:val="single" w:color="7A620E" w:sz="8" w:space="0"/>
            </w:tcBorders>
            <w:shd w:val="clear" w:color="000000" w:fill="94560A"/>
            <w:vAlign w:val="center"/>
            <w:hideMark/>
          </w:tcPr>
          <w:p w:rsidRPr="00E82019" w:rsidR="00E82019" w:rsidP="00E82019" w:rsidRDefault="00E82019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French"/>
              </w:rPr>
              <w:t>FACTEURS EXTERNES</w:t>
            </w:r>
          </w:p>
        </w:tc>
      </w:tr>
      <w:tr w:rsidRPr="00E82019" w:rsidR="00E82019" w:rsidTr="00E82019">
        <w:trPr>
          <w:trHeight w:val="360"/>
        </w:trPr>
        <w:tc>
          <w:tcPr>
            <w:tcW w:w="7200" w:type="dxa"/>
            <w:tcBorders>
              <w:top w:val="nil"/>
              <w:left w:val="single" w:color="7A620E" w:sz="8" w:space="0"/>
              <w:bottom w:val="single" w:color="7A620E" w:sz="4" w:space="0"/>
              <w:right w:val="single" w:color="7A620E" w:sz="4" w:space="0"/>
            </w:tcBorders>
            <w:shd w:val="clear" w:color="000000" w:fill="DE810E"/>
            <w:vAlign w:val="center"/>
            <w:hideMark/>
          </w:tcPr>
          <w:p w:rsidRPr="00E82019" w:rsidR="00E82019" w:rsidP="00E82019" w:rsidRDefault="00E82019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French"/>
              </w:rPr>
              <w:t>OPPORTUNITÉS (+)</w:t>
            </w:r>
          </w:p>
        </w:tc>
        <w:tc>
          <w:tcPr>
            <w:tcW w:w="7200" w:type="dxa"/>
            <w:tcBorders>
              <w:top w:val="nil"/>
              <w:left w:val="nil"/>
              <w:bottom w:val="single" w:color="7A620E" w:sz="4" w:space="0"/>
              <w:right w:val="single" w:color="7A620E" w:sz="8" w:space="0"/>
            </w:tcBorders>
            <w:shd w:val="clear" w:color="000000" w:fill="E7BC29"/>
            <w:vAlign w:val="center"/>
            <w:hideMark/>
          </w:tcPr>
          <w:p w:rsidRPr="00E82019" w:rsidR="00E82019" w:rsidP="00E82019" w:rsidRDefault="00E82019">
            <w:pPr>
              <w:bidi w:val="false"/>
              <w:jc w:val="center"/>
              <w:rPr>
                <w:rFonts w:ascii="Arial" w:hAnsi="Arial" w:eastAsia="Times New Roman" w:cs="Times New Roman"/>
                <w:b/>
                <w:bCs/>
                <w:color w:val="FFFFFF"/>
                <w:sz w:val="22"/>
                <w:szCs w:val="22"/>
              </w:rPr>
            </w:pPr>
            <w:r w:rsidRPr="00E82019">
              <w:rPr>
                <w:rFonts w:ascii="Arial" w:hAnsi="Arial" w:eastAsia="Times New Roman" w:cs="Times New Roman"/>
                <w:b/>
                <w:color w:val="FFFFFF"/>
                <w:sz w:val="22"/>
                <w:szCs w:val="22"/>
                <w:lang w:val="French"/>
              </w:rPr>
              <w:t>MENACES (-)</w:t>
            </w:r>
          </w:p>
        </w:tc>
      </w:tr>
      <w:tr w:rsidRPr="00E82019" w:rsidR="00E82019" w:rsidTr="00E82019">
        <w:trPr>
          <w:trHeight w:val="4211"/>
        </w:trPr>
        <w:tc>
          <w:tcPr>
            <w:tcW w:w="7200" w:type="dxa"/>
            <w:tcBorders>
              <w:top w:val="nil"/>
              <w:left w:val="single" w:color="7A620E" w:sz="8" w:space="0"/>
              <w:bottom w:val="single" w:color="7A620E" w:sz="8" w:space="0"/>
              <w:right w:val="single" w:color="7A620E" w:sz="4" w:space="0"/>
            </w:tcBorders>
            <w:shd w:val="clear" w:color="000000" w:fill="FDEDD9"/>
            <w:hideMark/>
          </w:tcPr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</w:rPr>
            </w:pPr>
            <w:r w:rsidRPr="00E82019"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  <w:lang w:val="French"/>
              </w:rPr>
              <w:t>Dressez la liste des portes qui s'ouvrent actuellement à vous, des opportunités sur lesquelles vous pouvez capitaliser et de la façon dont vos forces peuvent créer de nouvelles connexions.</w:t>
            </w:r>
          </w:p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00" w:type="dxa"/>
            <w:tcBorders>
              <w:top w:val="nil"/>
              <w:left w:val="nil"/>
              <w:bottom w:val="single" w:color="7A620E" w:sz="8" w:space="0"/>
              <w:right w:val="single" w:color="7A620E" w:sz="8" w:space="0"/>
            </w:tcBorders>
            <w:shd w:val="clear" w:color="000000" w:fill="FAF1D3"/>
            <w:hideMark/>
          </w:tcPr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</w:rPr>
            </w:pPr>
            <w:r w:rsidRPr="00E82019">
              <w:rPr>
                <w:rFonts w:ascii="Arial" w:hAnsi="Arial" w:eastAsia="Times New Roman" w:cs="Times New Roman"/>
                <w:i/>
                <w:color w:val="000000"/>
                <w:sz w:val="18"/>
                <w:szCs w:val="18"/>
                <w:lang w:val="French"/>
              </w:rPr>
              <w:t>Énumérez tous les dangers nuisibles, les concurrents et la façon dont les faiblesses connues peuvent ouvrir la porte aux menaces.</w:t>
            </w:r>
          </w:p>
          <w:p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  <w:p w:rsidRPr="00E82019" w:rsidR="00E82019" w:rsidP="00E82019" w:rsidRDefault="00E82019">
            <w:pPr>
              <w:bidi w:val="false"/>
              <w:rPr>
                <w:rFonts w:ascii="Arial" w:hAnsi="Arial" w:eastAsia="Times New Roman" w:cs="Times New Roman"/>
                <w:color w:val="000000"/>
                <w:sz w:val="18"/>
                <w:szCs w:val="18"/>
              </w:rPr>
            </w:pPr>
          </w:p>
        </w:tc>
      </w:tr>
    </w:tbl>
    <w:tbl>
      <w:tblPr>
        <w:tblStyle w:val="TableGrid"/>
        <w:tblW w:w="134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3410"/>
      </w:tblGrid>
      <w:tr w:rsidRPr="00FF18F5" w:rsidR="00CC11AC" w:rsidTr="00CC11AC">
        <w:trPr>
          <w:trHeight w:val="2826"/>
        </w:trPr>
        <w:tc>
          <w:tcPr>
            <w:tcW w:w="13410" w:type="dxa"/>
          </w:tcPr>
          <w:p w:rsidRPr="00FF18F5" w:rsidR="00CC11AC" w:rsidP="000628CB" w:rsidRDefault="00CC11AC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b/>
                <w:sz w:val="20"/>
                <w:szCs w:val="20"/>
                <w:lang w:val="French"/>
              </w:rPr>
              <w:t>DÉMENTI</w:t>
            </w:r>
          </w:p>
          <w:p w:rsidRPr="00FF18F5" w:rsidR="00CC11AC" w:rsidP="000628CB" w:rsidRDefault="00CC11AC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FF18F5" w:rsidR="00CC11AC" w:rsidP="000628CB" w:rsidRDefault="00CC11AC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FF18F5">
              <w:rPr>
                <w:rFonts w:ascii="Century Gothic" w:hAnsi="Century Gothic" w:cs="Arial"/>
                <w:szCs w:val="20"/>
                <w:lang w:val="French"/>
              </w:rPr>
              <w:t>Tous les articles, modèles ou informations fournis par Smartsheet sur le site Web sont fournis à titre de référence uniquement. Bien que nous nous efforcions de maintenir les informations à jour et correctes, nous ne faisons aucune déclaration ou garantie d'aucune sorte, expresse ou implicite, quant à l'exhaustivité, l'exactitude, la fiabilité, la pertinence ou la disponibilité en ce qui concerne le site Web ou les informations, articles, modèles ou graphiques connexes contenus sur le site Web. Toute confiance que vous accordez à ces informations est donc strictement à vos propres risques.</w:t>
            </w:r>
          </w:p>
        </w:tc>
      </w:tr>
    </w:tbl>
    <w:p w:rsidRPr="00CC174F" w:rsidR="00CC11AC" w:rsidP="00CC11AC" w:rsidRDefault="00CC11AC">
      <w:pPr>
        <w:rPr>
          <w:rFonts w:ascii="Century Gothic" w:hAnsi="Century Gothic"/>
        </w:rPr>
      </w:pPr>
    </w:p>
    <w:p w:rsidR="00CC11AC" w:rsidP="00CC11AC" w:rsidRDefault="00CC11AC">
      <w:pPr>
        <w:rPr>
          <w:rFonts w:ascii="Century Gothic" w:hAnsi="Century Gothic"/>
        </w:rPr>
      </w:pPr>
    </w:p>
    <w:p w:rsidRPr="00E82019" w:rsidR="00E82019" w:rsidP="00FF4B71" w:rsidRDefault="00E82019">
      <w:pPr>
        <w:rPr>
          <w:rFonts w:ascii="Arial" w:hAnsi="Arial" w:eastAsia="Times New Roman" w:cs="Times New Roman"/>
          <w:b/>
          <w:bCs/>
          <w:color w:val="385623" w:themeColor="accent6" w:themeShade="80"/>
          <w:sz w:val="44"/>
          <w:szCs w:val="44"/>
        </w:rPr>
      </w:pPr>
    </w:p>
    <w:sectPr w:rsidRPr="00E82019" w:rsidR="00E82019" w:rsidSect="00A951BD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CA8"/>
    <w:rsid w:val="00456F40"/>
    <w:rsid w:val="00471C74"/>
    <w:rsid w:val="004937B7"/>
    <w:rsid w:val="00A951BD"/>
    <w:rsid w:val="00A97CA8"/>
    <w:rsid w:val="00CC11AC"/>
    <w:rsid w:val="00D637CF"/>
    <w:rsid w:val="00E82019"/>
    <w:rsid w:val="00F713B8"/>
    <w:rsid w:val="00FF4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20C387"/>
  <w15:chartTrackingRefBased/>
  <w15:docId w15:val="{BF9871AE-D9BC-44C5-9386-210EE67B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11AC"/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fr.smartsheet.com/try-it?trp=17142&amp;utm_language=FR&amp;utm_source=integrated+content&amp;utm_campaign=/14-free-swot-analysis-templates&amp;utm_medium=ic+personal+swot+analysis+17142+word+fr&amp;lpa=ic+personal+swot+analysis+17142+word+fr&amp;lx=aYf7K2kMaKALvWovhVtmDgBAgeTPLDIL8TQRu558b7w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C:\Users\Locarb\Desktop\Round%205\IC-Personal-SWOT-Analysis-8629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IC-Personal-SWOT-Analysis-8629_Word.dotx</Template>
  <TotalTime>0</TotalTime>
  <Pages>1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Garrett</dc:creator>
  <cp:keywords/>
  <dc:description/>
  <cp:lastModifiedBy>Joshua Garrett</cp:lastModifiedBy>
  <cp:revision>1</cp:revision>
  <dcterms:created xsi:type="dcterms:W3CDTF">2022-02-09T00:40:00Z</dcterms:created>
  <dcterms:modified xsi:type="dcterms:W3CDTF">2022-02-09T00:40:00Z</dcterms:modified>
</cp:coreProperties>
</file>