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70F" w:rsidP="00FF570F" w:rsidRDefault="00AC0A2E" w14:paraId="254E601E" w14:textId="77777777">
      <w:pPr>
        <w:rPr>
          <w:sz w:val="16"/>
        </w:rPr>
      </w:pPr>
      <w:r>
        <w:rPr>
          <w:rFonts w:ascii="Arial" w:hAnsi="Arial" w:eastAsia="Times New Roman" w:cs="Times New Roman"/>
          <w:b/>
          <w:bCs/>
          <w:noProof/>
          <w:color w:val="385623" w:themeColor="accent6" w:themeShade="80"/>
          <w:sz w:val="44"/>
          <w:szCs w:val="44"/>
        </w:rPr>
        <w:drawing>
          <wp:anchor distT="0" distB="0" distL="114300" distR="114300" simplePos="0" relativeHeight="251660288" behindDoc="0" locked="0" layoutInCell="1" allowOverlap="1" wp14:editId="4D8A3734" wp14:anchorId="468DEB57">
            <wp:simplePos x="0" y="0"/>
            <wp:positionH relativeFrom="column">
              <wp:posOffset>5988050</wp:posOffset>
            </wp:positionH>
            <wp:positionV relativeFrom="paragraph">
              <wp:posOffset>228600</wp:posOffset>
            </wp:positionV>
            <wp:extent cx="3114675" cy="432435"/>
            <wp:effectExtent l="0" t="0" r="9525" b="5715"/>
            <wp:wrapTopAndBottom/>
            <wp:docPr id="2" name="Рисунок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70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7A3CD6C7" wp14:anchorId="4A74B47C">
                <wp:simplePos x="0" y="0"/>
                <wp:positionH relativeFrom="column">
                  <wp:posOffset>5772150</wp:posOffset>
                </wp:positionH>
                <wp:positionV relativeFrom="paragraph">
                  <wp:posOffset>9525</wp:posOffset>
                </wp:positionV>
                <wp:extent cx="2019300" cy="4953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0F" w:rsidP="00FF570F" w:rsidRDefault="00FF570F" w14:paraId="0B08996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A74B47C">
                <v:stroke joinstyle="miter"/>
                <v:path gradientshapeok="t" o:connecttype="rect"/>
              </v:shapetype>
              <v:shape id="Zone de texte 2" style="position:absolute;margin-left:454.5pt;margin-top:.75pt;width:159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">
                <v:textbox>
                  <w:txbxContent>
                    <w:p w:rsidR="00FF570F" w:rsidP="00FF570F" w:rsidRDefault="00FF570F" w14:paraId="0B08996A" w14:textId="777777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Pr="00FF4B71" w:rsidR="00F713B8" w:rsidP="00AC0A2E" w:rsidRDefault="00FF4B71" w14:paraId="4ACA1A04" w14:textId="77777777">
      <w:pPr>
        <w:bidi w:val="false"/>
        <w:ind w:left="1440"/>
        <w:rPr>
          <w:rFonts w:ascii="Arial" w:hAnsi="Arial" w:eastAsia="Times New Roman" w:cs="Times New Roman"/>
          <w:b/>
          <w:bCs/>
          <w:color w:val="385623" w:themeColor="accent6" w:themeShade="80"/>
          <w:sz w:val="44"/>
          <w:szCs w:val="44"/>
        </w:rPr>
      </w:pPr>
      <w:r w:rsidRPr="00FF4B71">
        <w:rPr>
          <w:rFonts w:ascii="Arial" w:hAnsi="Arial" w:eastAsia="Times New Roman" w:cs="Times New Roman"/>
          <w:b/>
          <w:color w:val="385623" w:themeColor="accent6" w:themeShade="80"/>
          <w:sz w:val="44"/>
          <w:szCs w:val="44"/>
          <w:lang w:val="fr"/>
        </w:rPr>
        <w:t>ANALYSE SWOT AVEC RÉSUMÉ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Pr="00FF4B71" w:rsidR="00FF4B71" w:rsidTr="00FF4B71" w14:paraId="43BC0B19" w14:textId="77777777">
        <w:trPr>
          <w:trHeight w:val="360"/>
        </w:trPr>
        <w:tc>
          <w:tcPr>
            <w:tcW w:w="14400" w:type="dxa"/>
            <w:gridSpan w:val="2"/>
            <w:tcBorders>
              <w:top w:val="single" w:color="C9D2BD" w:sz="8" w:space="0"/>
              <w:left w:val="single" w:color="C9D2BD" w:sz="8" w:space="0"/>
              <w:bottom w:val="single" w:color="C9D2BD" w:sz="4" w:space="0"/>
              <w:right w:val="single" w:color="C9D2BD" w:sz="8" w:space="0"/>
            </w:tcBorders>
            <w:shd w:val="clear" w:color="000000" w:fill="546242"/>
            <w:vAlign w:val="center"/>
            <w:hideMark/>
          </w:tcPr>
          <w:p w:rsidRPr="00FF4B71" w:rsidR="00FF4B71" w:rsidP="00FF4B71" w:rsidRDefault="00FF4B71" w14:paraId="4654F15B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fr"/>
              </w:rPr>
              <w:t>FACTEURS INTERNES</w:t>
            </w:r>
          </w:p>
        </w:tc>
      </w:tr>
      <w:tr w:rsidRPr="00FF4B71" w:rsidR="00FF4B71" w:rsidTr="00FF4B71" w14:paraId="35EC2056" w14:textId="77777777">
        <w:trPr>
          <w:trHeight w:val="360"/>
        </w:trPr>
        <w:tc>
          <w:tcPr>
            <w:tcW w:w="7200" w:type="dxa"/>
            <w:tcBorders>
              <w:top w:val="nil"/>
              <w:left w:val="single" w:color="C9D2BD" w:sz="8" w:space="0"/>
              <w:bottom w:val="single" w:color="C9D2BD" w:sz="4" w:space="0"/>
              <w:right w:val="single" w:color="C9D2BD" w:sz="4" w:space="0"/>
            </w:tcBorders>
            <w:shd w:val="clear" w:color="000000" w:fill="7C9263"/>
            <w:vAlign w:val="center"/>
            <w:hideMark/>
          </w:tcPr>
          <w:p w:rsidRPr="00FF4B71" w:rsidR="00FF4B71" w:rsidP="00FF4B71" w:rsidRDefault="00FF4B71" w14:paraId="20028C29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fr"/>
              </w:rPr>
              <w:t>POINTS FORTS (+)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C9D2BD" w:sz="4" w:space="0"/>
              <w:right w:val="single" w:color="C9D2BD" w:sz="8" w:space="0"/>
            </w:tcBorders>
            <w:shd w:val="clear" w:color="000000" w:fill="A5B592"/>
            <w:vAlign w:val="center"/>
            <w:hideMark/>
          </w:tcPr>
          <w:p w:rsidRPr="00FF4B71" w:rsidR="00FF4B71" w:rsidP="00FF4B71" w:rsidRDefault="00FF4B71" w14:paraId="1CC7BEB6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fr"/>
              </w:rPr>
              <w:t>FAIBLESSES (-)</w:t>
            </w:r>
          </w:p>
        </w:tc>
      </w:tr>
      <w:tr w:rsidRPr="00FF4B71" w:rsidR="00FF4B71" w:rsidTr="00FF570F" w14:paraId="006B6AD8" w14:textId="77777777">
        <w:trPr>
          <w:trHeight w:val="2600"/>
        </w:trPr>
        <w:tc>
          <w:tcPr>
            <w:tcW w:w="7200" w:type="dxa"/>
            <w:tcBorders>
              <w:top w:val="nil"/>
              <w:left w:val="single" w:color="C9D2BD" w:sz="8" w:space="0"/>
              <w:bottom w:val="single" w:color="C9D2BD" w:sz="8" w:space="0"/>
              <w:right w:val="single" w:color="C9D2BD" w:sz="4" w:space="0"/>
            </w:tcBorders>
            <w:shd w:val="clear" w:color="auto" w:fill="auto"/>
            <w:hideMark/>
          </w:tcPr>
          <w:p w:rsidR="00FF4B71" w:rsidP="00FF4B71" w:rsidRDefault="00FF4B71" w14:paraId="3EA16360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  <w:r w:rsidRPr="00FF4B71"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  <w:p w:rsidRPr="00FF4B71" w:rsidR="00FF4B71" w:rsidP="00FF4B71" w:rsidRDefault="00FF4B71" w14:paraId="506E3570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color="C9D2BD" w:sz="8" w:space="0"/>
              <w:right w:val="single" w:color="C9D2BD" w:sz="8" w:space="0"/>
            </w:tcBorders>
            <w:shd w:val="clear" w:color="auto" w:fill="auto"/>
            <w:hideMark/>
          </w:tcPr>
          <w:p w:rsidR="00FF4B71" w:rsidP="00FF4B71" w:rsidRDefault="00FF4B71" w14:paraId="2F04E22E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  <w:r w:rsidRPr="00FF4B71"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  <w:p w:rsidRPr="00FF4B71" w:rsidR="00FF4B71" w:rsidP="00FF4B71" w:rsidRDefault="00FF4B71" w14:paraId="6965C60A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F4B71" w:rsidR="00FF4B71" w:rsidTr="00FF4B71" w14:paraId="518B142B" w14:textId="77777777">
        <w:trPr>
          <w:trHeight w:val="16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F4B71" w:rsidR="00FF4B71" w:rsidP="00FF4B71" w:rsidRDefault="00FF4B71" w14:paraId="33EE8197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F4B71" w:rsidR="00FF4B71" w:rsidP="00FF4B71" w:rsidRDefault="00FF4B71" w14:paraId="5FEE3C4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F4B71" w:rsidR="00FF4B71" w:rsidTr="00FF4B71" w14:paraId="722A6625" w14:textId="77777777">
        <w:trPr>
          <w:trHeight w:val="360"/>
        </w:trPr>
        <w:tc>
          <w:tcPr>
            <w:tcW w:w="14400" w:type="dxa"/>
            <w:gridSpan w:val="2"/>
            <w:tcBorders>
              <w:top w:val="single" w:color="F8C98F" w:sz="8" w:space="0"/>
              <w:left w:val="single" w:color="F8C98F" w:sz="8" w:space="0"/>
              <w:bottom w:val="single" w:color="F8C98F" w:sz="4" w:space="0"/>
              <w:right w:val="single" w:color="F8C98F" w:sz="8" w:space="0"/>
            </w:tcBorders>
            <w:shd w:val="clear" w:color="000000" w:fill="94560A"/>
            <w:vAlign w:val="center"/>
            <w:hideMark/>
          </w:tcPr>
          <w:p w:rsidRPr="00FF4B71" w:rsidR="00FF4B71" w:rsidP="00FF4B71" w:rsidRDefault="00FF4B71" w14:paraId="5F91A9C2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fr"/>
              </w:rPr>
              <w:t>FACTEURS EXTERNES</w:t>
            </w:r>
          </w:p>
        </w:tc>
      </w:tr>
      <w:tr w:rsidRPr="00FF4B71" w:rsidR="00FF4B71" w:rsidTr="00FF4B71" w14:paraId="072A328E" w14:textId="77777777">
        <w:trPr>
          <w:trHeight w:val="360"/>
        </w:trPr>
        <w:tc>
          <w:tcPr>
            <w:tcW w:w="7200" w:type="dxa"/>
            <w:tcBorders>
              <w:top w:val="nil"/>
              <w:left w:val="single" w:color="F8C98F" w:sz="8" w:space="0"/>
              <w:bottom w:val="single" w:color="F8C98F" w:sz="4" w:space="0"/>
              <w:right w:val="single" w:color="F8C98F" w:sz="4" w:space="0"/>
            </w:tcBorders>
            <w:shd w:val="clear" w:color="000000" w:fill="DE810E"/>
            <w:vAlign w:val="center"/>
            <w:hideMark/>
          </w:tcPr>
          <w:p w:rsidRPr="00FF4B71" w:rsidR="00FF4B71" w:rsidP="00FF4B71" w:rsidRDefault="00FF4B71" w14:paraId="5F9D7E25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fr"/>
              </w:rPr>
              <w:t>OPPORTUNITÉS (+)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F8C98F" w:sz="4" w:space="0"/>
              <w:right w:val="single" w:color="F8C98F" w:sz="8" w:space="0"/>
            </w:tcBorders>
            <w:shd w:val="clear" w:color="000000" w:fill="F3A447"/>
            <w:vAlign w:val="center"/>
            <w:hideMark/>
          </w:tcPr>
          <w:p w:rsidRPr="00FF4B71" w:rsidR="00FF4B71" w:rsidP="00FF4B71" w:rsidRDefault="00FF4B71" w14:paraId="37FD3014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fr"/>
              </w:rPr>
              <w:t>MENACES (-)</w:t>
            </w:r>
          </w:p>
        </w:tc>
      </w:tr>
      <w:tr w:rsidRPr="00FF4B71" w:rsidR="00FF4B71" w:rsidTr="00FF570F" w14:paraId="784ECC29" w14:textId="77777777">
        <w:trPr>
          <w:trHeight w:val="2492"/>
        </w:trPr>
        <w:tc>
          <w:tcPr>
            <w:tcW w:w="7200" w:type="dxa"/>
            <w:tcBorders>
              <w:top w:val="nil"/>
              <w:left w:val="single" w:color="F8C98F" w:sz="8" w:space="0"/>
              <w:bottom w:val="single" w:color="F8C98F" w:sz="8" w:space="0"/>
              <w:right w:val="single" w:color="F8C98F" w:sz="4" w:space="0"/>
            </w:tcBorders>
            <w:shd w:val="clear" w:color="auto" w:fill="auto"/>
            <w:hideMark/>
          </w:tcPr>
          <w:p w:rsidR="00FF4B71" w:rsidP="00FF4B71" w:rsidRDefault="00FF4B71" w14:paraId="78E22968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  <w:r w:rsidRPr="00FF4B71"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  <w:p w:rsidRPr="00FF4B71" w:rsidR="00FF4B71" w:rsidP="00FF4B71" w:rsidRDefault="00FF4B71" w14:paraId="175B60FC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color="F8C98F" w:sz="8" w:space="0"/>
              <w:right w:val="single" w:color="F8C98F" w:sz="8" w:space="0"/>
            </w:tcBorders>
            <w:shd w:val="clear" w:color="auto" w:fill="auto"/>
            <w:hideMark/>
          </w:tcPr>
          <w:p w:rsidR="00FF4B71" w:rsidP="00FF4B71" w:rsidRDefault="00FF4B71" w14:paraId="27A47419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  <w:r w:rsidRPr="00FF4B71"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  <w:p w:rsidRPr="00FF4B71" w:rsidR="00FF4B71" w:rsidP="00FF4B71" w:rsidRDefault="00FF4B71" w14:paraId="6B06A0AC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F4B71" w:rsidR="00FF4B71" w:rsidTr="00FF4B71" w14:paraId="15C39F06" w14:textId="77777777">
        <w:trPr>
          <w:trHeight w:val="16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F4B71" w:rsidR="00FF4B71" w:rsidP="00FF4B71" w:rsidRDefault="00FF4B71" w14:paraId="01FB2D78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F4B71" w:rsidR="00FF4B71" w:rsidP="00FF4B71" w:rsidRDefault="00FF4B71" w14:paraId="1C0C0FB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F4B71" w:rsidR="00FF4B71" w:rsidTr="00FF4B71" w14:paraId="1B67E0EF" w14:textId="77777777">
        <w:trPr>
          <w:trHeight w:val="360"/>
        </w:trPr>
        <w:tc>
          <w:tcPr>
            <w:tcW w:w="14400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4" w:space="0"/>
              <w:right w:val="single" w:color="808080" w:sz="8" w:space="0"/>
            </w:tcBorders>
            <w:shd w:val="clear" w:color="000000" w:fill="595959"/>
            <w:vAlign w:val="center"/>
            <w:hideMark/>
          </w:tcPr>
          <w:p w:rsidRPr="00FF4B71" w:rsidR="00FF4B71" w:rsidP="00FF4B71" w:rsidRDefault="00FF4B71" w14:paraId="0CB874DC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fr"/>
              </w:rPr>
              <w:t>RÉSUMÉ DE L'ANALYSE</w:t>
            </w:r>
          </w:p>
        </w:tc>
      </w:tr>
      <w:tr w:rsidRPr="00FF4B71" w:rsidR="00FF4B71" w:rsidTr="00FF4B71" w14:paraId="360F481E" w14:textId="77777777">
        <w:trPr>
          <w:trHeight w:val="1772"/>
        </w:trPr>
        <w:tc>
          <w:tcPr>
            <w:tcW w:w="14400" w:type="dxa"/>
            <w:gridSpan w:val="2"/>
            <w:tcBorders>
              <w:top w:val="single" w:color="808080" w:sz="4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auto"/>
            <w:hideMark/>
          </w:tcPr>
          <w:p w:rsidR="00FF4B71" w:rsidP="00FF4B71" w:rsidRDefault="00FF4B71" w14:paraId="7B2CEF76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  <w:r w:rsidRPr="00FF4B71"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  <w:p w:rsidRPr="00FF4B71" w:rsidR="00FF4B71" w:rsidP="00FF4B71" w:rsidRDefault="00FF4B71" w14:paraId="05EB7C61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C0A2E" w:rsidP="00FF4B71" w:rsidRDefault="00AC0A2E" w14:paraId="034E6731" w14:textId="77777777"/>
    <w:p w:rsidRPr="00FF18F5" w:rsidR="00AC0A2E" w:rsidP="00AC0A2E" w:rsidRDefault="00AC0A2E" w14:paraId="71D9706E" w14:textId="77777777">
      <w:pPr>
        <w:bidi w:val="false"/>
        <w:jc w:val="center"/>
        <w:rPr>
          <w:rFonts w:ascii="Century Gothic" w:hAnsi="Century Gothic" w:cs="Arial"/>
          <w:b/>
          <w:sz w:val="20"/>
          <w:szCs w:val="20"/>
        </w:rPr>
      </w:pPr>
      <w:r w:rsidRPr="00FF18F5">
        <w:rPr>
          <w:rFonts w:ascii="Century Gothic" w:hAnsi="Century Gothic" w:cs="Arial"/>
          <w:b/>
          <w:sz w:val="20"/>
          <w:szCs w:val="20"/>
          <w:lang w:val="fr"/>
        </w:rPr>
        <w:lastRenderedPageBreak/>
        <w:t>DÉMENTI</w:t>
      </w:r>
    </w:p>
    <w:p w:rsidRPr="00FF18F5" w:rsidR="00AC0A2E" w:rsidP="00AC0A2E" w:rsidRDefault="00AC0A2E" w14:paraId="3DBB1D8E" w14:textId="77777777">
      <w:pPr>
        <w:rPr>
          <w:rFonts w:ascii="Century Gothic" w:hAnsi="Century Gothic" w:cs="Arial"/>
          <w:szCs w:val="20"/>
        </w:rPr>
      </w:pPr>
    </w:p>
    <w:p w:rsidR="00AC0A2E" w:rsidP="00AC0A2E" w:rsidRDefault="00AC0A2E" w14:paraId="4E69A93A" w14:textId="77777777">
      <w:r w:rsidRPr="00FF18F5">
        <w:rPr>
          <w:rFonts w:ascii="Century Gothic" w:hAnsi="Century Gothic" w:cs="Arial"/>
          <w:szCs w:val="20"/>
          <w:lang w:val="fr"/>
        </w:rPr>
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</w:r>
    </w:p>
    <w:sectPr w:rsidR="00AC0A2E" w:rsidSect="00FF570F">
      <w:pgSz w:w="15840" w:h="12240" w:orient="landscape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B7"/>
    <w:rsid w:val="0014640F"/>
    <w:rsid w:val="002849D4"/>
    <w:rsid w:val="00387D49"/>
    <w:rsid w:val="00456F40"/>
    <w:rsid w:val="00471C74"/>
    <w:rsid w:val="004937B7"/>
    <w:rsid w:val="007312B7"/>
    <w:rsid w:val="00A951BD"/>
    <w:rsid w:val="00AC0A2E"/>
    <w:rsid w:val="00CE18E9"/>
    <w:rsid w:val="00D637CF"/>
    <w:rsid w:val="00F713B8"/>
    <w:rsid w:val="00FF4B71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1CB2"/>
  <w15:chartTrackingRefBased/>
  <w15:docId w15:val="{8AA9D966-77D3-6D41-AC65-9EC66E50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7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fr.smartsheet.com/try-it?trp=17132&amp;utm_language=FR&amp;utm_source=integrated+content&amp;utm_campaign=/strategic-marketing-processes-and-planning&amp;utm_medium=ic+marketing+processes+swot+analysis+with+summary+17132+word+fr&amp;lpa=ic+marketing+processes+swot+analysis+with+summary+17132+word+fr&amp;lx=aYf7K2kMaKALvWovhVtmDgBAgeTPLDIL8TQRu558b7w" TargetMode="External"/><Relationship Id="rId4" Type="http://schemas.openxmlformats.org/officeDocument/2006/relationships/webSettings" Target="webSettings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flores/Desktop/Need%20to%20convert/IC-Marketing-Processes-SWOT-Analysis-With-Summary-894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F4C3-5124-46EE-9BAE-D3E19060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IC-Marketing-Processes-SWOT-Analysis-With-Summary-8942_WORD.dotx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Jason Flores</cp:lastModifiedBy>
  <cp:revision>1</cp:revision>
  <dcterms:created xsi:type="dcterms:W3CDTF">2021-12-22T19:49:00Z</dcterms:created>
  <dcterms:modified xsi:type="dcterms:W3CDTF">2021-12-22T19:49:00Z</dcterms:modified>
</cp:coreProperties>
</file>